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77" w:rsidRPr="00B9573D" w:rsidRDefault="008F6E77" w:rsidP="008F6E77">
      <w:pPr>
        <w:pStyle w:val="Ttulo"/>
        <w:rPr>
          <w:szCs w:val="23"/>
        </w:rPr>
      </w:pPr>
      <w:r w:rsidRPr="00B9573D">
        <w:rPr>
          <w:szCs w:val="23"/>
        </w:rPr>
        <w:t>DECRETO Nº 4.676/19, EM 03 DE DEZEMBRO DE 2019.</w:t>
      </w:r>
    </w:p>
    <w:p w:rsidR="008F6E77" w:rsidRPr="00B9573D" w:rsidRDefault="008F6E77" w:rsidP="008F6E77">
      <w:pPr>
        <w:pStyle w:val="Ttulo"/>
        <w:jc w:val="left"/>
        <w:rPr>
          <w:b w:val="0"/>
          <w:szCs w:val="23"/>
          <w:u w:val="none"/>
        </w:rPr>
      </w:pPr>
    </w:p>
    <w:p w:rsidR="008F6E77" w:rsidRPr="00B9573D" w:rsidRDefault="008F6E77" w:rsidP="008F6E77">
      <w:pPr>
        <w:pStyle w:val="Recuodecorpodetexto"/>
        <w:spacing w:before="240" w:after="240" w:line="276" w:lineRule="auto"/>
        <w:ind w:left="4253"/>
        <w:rPr>
          <w:rFonts w:ascii="Arial" w:hAnsi="Arial" w:cs="Arial"/>
          <w:iCs/>
          <w:sz w:val="23"/>
          <w:szCs w:val="23"/>
        </w:rPr>
      </w:pPr>
      <w:r w:rsidRPr="00B9573D">
        <w:rPr>
          <w:rFonts w:ascii="Arial" w:hAnsi="Arial" w:cs="Arial"/>
          <w:iCs/>
          <w:sz w:val="23"/>
          <w:szCs w:val="23"/>
        </w:rPr>
        <w:t>Normatiza curso para candidatos classificados no Concurso Público nº 001/2019</w:t>
      </w:r>
      <w:r w:rsidR="00795535" w:rsidRPr="00B9573D">
        <w:rPr>
          <w:rFonts w:ascii="Arial" w:hAnsi="Arial" w:cs="Arial"/>
          <w:iCs/>
          <w:sz w:val="23"/>
          <w:szCs w:val="23"/>
        </w:rPr>
        <w:t>,</w:t>
      </w:r>
      <w:r w:rsidRPr="00B9573D">
        <w:rPr>
          <w:rFonts w:ascii="Arial" w:hAnsi="Arial" w:cs="Arial"/>
          <w:iCs/>
          <w:sz w:val="23"/>
          <w:szCs w:val="23"/>
        </w:rPr>
        <w:t xml:space="preserve"> e os convoca e cientifica para participação.</w:t>
      </w:r>
    </w:p>
    <w:p w:rsidR="008F6E77" w:rsidRPr="00B9573D" w:rsidRDefault="008F6E77" w:rsidP="008F6E77">
      <w:pPr>
        <w:jc w:val="both"/>
        <w:rPr>
          <w:rFonts w:cs="Arial"/>
          <w:sz w:val="23"/>
          <w:szCs w:val="23"/>
        </w:rPr>
      </w:pPr>
    </w:p>
    <w:p w:rsidR="008F6E77" w:rsidRPr="00B9573D" w:rsidRDefault="008F6E77" w:rsidP="008F6E77">
      <w:pPr>
        <w:spacing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sz w:val="23"/>
          <w:szCs w:val="23"/>
        </w:rPr>
        <w:t xml:space="preserve">VILMAR MEROTTO, </w:t>
      </w:r>
      <w:r w:rsidRPr="00B9573D">
        <w:rPr>
          <w:rFonts w:ascii="Arial" w:hAnsi="Arial" w:cs="Arial"/>
          <w:bCs/>
          <w:sz w:val="23"/>
          <w:szCs w:val="23"/>
        </w:rPr>
        <w:t xml:space="preserve">Prefeito </w:t>
      </w:r>
      <w:r w:rsidRPr="00B9573D">
        <w:rPr>
          <w:rFonts w:ascii="Arial" w:hAnsi="Arial" w:cs="Arial"/>
          <w:sz w:val="23"/>
          <w:szCs w:val="23"/>
        </w:rPr>
        <w:t>Municipal de Tapejara, no uso das atribuições que lhe confere a Lei Orgânica do Município,</w:t>
      </w:r>
    </w:p>
    <w:p w:rsidR="008F6E77" w:rsidRPr="00B9573D" w:rsidRDefault="008F6E77" w:rsidP="008F6E77">
      <w:pPr>
        <w:spacing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8F6E77" w:rsidRPr="00B9573D" w:rsidRDefault="008F6E77" w:rsidP="008F6E77">
      <w:pPr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  <w:r w:rsidRPr="008F6E77">
        <w:rPr>
          <w:rFonts w:ascii="Arial" w:eastAsia="Calibri" w:hAnsi="Arial" w:cs="Arial"/>
          <w:b/>
          <w:sz w:val="23"/>
          <w:szCs w:val="23"/>
          <w:lang w:eastAsia="en-US"/>
        </w:rPr>
        <w:t>D E C R E T A:</w:t>
      </w:r>
    </w:p>
    <w:p w:rsidR="00795535" w:rsidRPr="008F6E77" w:rsidRDefault="00795535" w:rsidP="008F6E77">
      <w:pPr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</w:p>
    <w:p w:rsidR="00FF201F" w:rsidRPr="00B9573D" w:rsidRDefault="00795535" w:rsidP="00B9573D">
      <w:pPr>
        <w:spacing w:before="240" w:after="12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 xml:space="preserve">Art. 1º </w:t>
      </w:r>
      <w:r w:rsidRPr="00B9573D">
        <w:rPr>
          <w:rFonts w:ascii="Arial" w:hAnsi="Arial" w:cs="Arial"/>
          <w:sz w:val="23"/>
          <w:szCs w:val="23"/>
        </w:rPr>
        <w:t xml:space="preserve">Para os candidatos aprovados </w:t>
      </w:r>
      <w:r w:rsidR="0021707C">
        <w:rPr>
          <w:rFonts w:ascii="Arial" w:hAnsi="Arial" w:cs="Arial"/>
          <w:sz w:val="23"/>
          <w:szCs w:val="23"/>
        </w:rPr>
        <w:t>no</w:t>
      </w:r>
      <w:r w:rsidRPr="00B9573D">
        <w:rPr>
          <w:rFonts w:ascii="Arial" w:hAnsi="Arial" w:cs="Arial"/>
          <w:sz w:val="23"/>
          <w:szCs w:val="23"/>
        </w:rPr>
        <w:t xml:space="preserve"> </w:t>
      </w:r>
      <w:r w:rsidR="0021707C" w:rsidRPr="00B9573D">
        <w:rPr>
          <w:rFonts w:ascii="Arial" w:hAnsi="Arial" w:cs="Arial"/>
          <w:iCs/>
          <w:sz w:val="23"/>
          <w:szCs w:val="23"/>
        </w:rPr>
        <w:t>Concurso Público nº 001/2019</w:t>
      </w:r>
      <w:r w:rsidR="004F1F75">
        <w:rPr>
          <w:rFonts w:ascii="Arial" w:hAnsi="Arial" w:cs="Arial"/>
          <w:iCs/>
          <w:sz w:val="23"/>
          <w:szCs w:val="23"/>
        </w:rPr>
        <w:t xml:space="preserve"> – Edital 01/2019</w:t>
      </w:r>
      <w:r w:rsidRPr="00B9573D">
        <w:rPr>
          <w:rFonts w:ascii="Arial" w:hAnsi="Arial" w:cs="Arial"/>
          <w:sz w:val="23"/>
          <w:szCs w:val="23"/>
        </w:rPr>
        <w:t>, para os cargos de Educador/Cuidador e Auxiliar de Educador/Cuidador, será obrigatória a participação no Curso Introdutório de Formação Inicial e Continuada</w:t>
      </w:r>
      <w:r w:rsidR="00BB4181">
        <w:rPr>
          <w:rFonts w:ascii="Arial" w:hAnsi="Arial" w:cs="Arial"/>
          <w:sz w:val="23"/>
          <w:szCs w:val="23"/>
        </w:rPr>
        <w:t>, sob a Coordenação da Secretaria Municipal de Assistência Social</w:t>
      </w:r>
      <w:r w:rsidR="00FF201F" w:rsidRPr="00B9573D">
        <w:rPr>
          <w:rFonts w:ascii="Arial" w:hAnsi="Arial" w:cs="Arial"/>
          <w:sz w:val="23"/>
          <w:szCs w:val="23"/>
        </w:rPr>
        <w:t>.</w:t>
      </w:r>
    </w:p>
    <w:p w:rsidR="00FF201F" w:rsidRPr="00B9573D" w:rsidRDefault="00FF201F" w:rsidP="00B9573D">
      <w:pPr>
        <w:spacing w:before="240" w:after="12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>§1º</w:t>
      </w:r>
      <w:r w:rsidRPr="00B9573D">
        <w:rPr>
          <w:rFonts w:ascii="Arial" w:hAnsi="Arial" w:cs="Arial"/>
          <w:sz w:val="23"/>
          <w:szCs w:val="23"/>
        </w:rPr>
        <w:t xml:space="preserve"> O curso</w:t>
      </w:r>
      <w:r w:rsidR="00795535" w:rsidRPr="00B9573D">
        <w:rPr>
          <w:rFonts w:ascii="Arial" w:hAnsi="Arial" w:cs="Arial"/>
          <w:sz w:val="23"/>
          <w:szCs w:val="23"/>
        </w:rPr>
        <w:t xml:space="preserve"> ser</w:t>
      </w:r>
      <w:r w:rsidRPr="00B9573D">
        <w:rPr>
          <w:rFonts w:ascii="Arial" w:hAnsi="Arial" w:cs="Arial"/>
          <w:sz w:val="23"/>
          <w:szCs w:val="23"/>
        </w:rPr>
        <w:t>á ofertado a todos os candid</w:t>
      </w:r>
      <w:bookmarkStart w:id="0" w:name="_GoBack"/>
      <w:bookmarkEnd w:id="0"/>
      <w:r w:rsidRPr="00B9573D">
        <w:rPr>
          <w:rFonts w:ascii="Arial" w:hAnsi="Arial" w:cs="Arial"/>
          <w:sz w:val="23"/>
          <w:szCs w:val="23"/>
        </w:rPr>
        <w:t>atos aprovados no concurso público, sendo este</w:t>
      </w:r>
      <w:r w:rsidR="00795535" w:rsidRPr="00B9573D">
        <w:rPr>
          <w:rFonts w:ascii="Arial" w:hAnsi="Arial" w:cs="Arial"/>
          <w:sz w:val="23"/>
          <w:szCs w:val="23"/>
        </w:rPr>
        <w:t xml:space="preserve"> realizado antes da nomeação</w:t>
      </w:r>
      <w:r w:rsidRPr="00B9573D">
        <w:rPr>
          <w:rFonts w:ascii="Arial" w:hAnsi="Arial" w:cs="Arial"/>
          <w:sz w:val="23"/>
          <w:szCs w:val="23"/>
        </w:rPr>
        <w:t>.</w:t>
      </w:r>
    </w:p>
    <w:p w:rsidR="00FF201F" w:rsidRPr="00B9573D" w:rsidRDefault="00FF201F" w:rsidP="00B9573D">
      <w:pPr>
        <w:spacing w:before="240" w:after="12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 xml:space="preserve">§2º </w:t>
      </w:r>
      <w:r w:rsidR="00970362">
        <w:rPr>
          <w:rFonts w:ascii="Arial" w:hAnsi="Arial" w:cs="Arial"/>
          <w:sz w:val="23"/>
          <w:szCs w:val="23"/>
        </w:rPr>
        <w:t>Há</w:t>
      </w:r>
      <w:r w:rsidRPr="00B9573D">
        <w:rPr>
          <w:rFonts w:ascii="Arial" w:hAnsi="Arial" w:cs="Arial"/>
          <w:sz w:val="23"/>
          <w:szCs w:val="23"/>
        </w:rPr>
        <w:t xml:space="preserve"> necess</w:t>
      </w:r>
      <w:r w:rsidR="00970362">
        <w:rPr>
          <w:rFonts w:ascii="Arial" w:hAnsi="Arial" w:cs="Arial"/>
          <w:sz w:val="23"/>
          <w:szCs w:val="23"/>
        </w:rPr>
        <w:t>idade</w:t>
      </w:r>
      <w:r w:rsidRPr="00B9573D">
        <w:rPr>
          <w:rFonts w:ascii="Arial" w:hAnsi="Arial" w:cs="Arial"/>
          <w:sz w:val="23"/>
          <w:szCs w:val="23"/>
        </w:rPr>
        <w:t xml:space="preserve"> </w:t>
      </w:r>
      <w:r w:rsidR="00970362">
        <w:rPr>
          <w:rFonts w:ascii="Arial" w:hAnsi="Arial" w:cs="Arial"/>
          <w:sz w:val="23"/>
          <w:szCs w:val="23"/>
        </w:rPr>
        <w:t>de</w:t>
      </w:r>
      <w:r w:rsidRPr="00B9573D">
        <w:rPr>
          <w:rFonts w:ascii="Arial" w:hAnsi="Arial" w:cs="Arial"/>
          <w:sz w:val="23"/>
          <w:szCs w:val="23"/>
        </w:rPr>
        <w:t xml:space="preserve"> 100% de</w:t>
      </w:r>
      <w:r w:rsidR="00970362">
        <w:rPr>
          <w:rFonts w:ascii="Arial" w:hAnsi="Arial" w:cs="Arial"/>
          <w:sz w:val="23"/>
          <w:szCs w:val="23"/>
        </w:rPr>
        <w:t xml:space="preserve"> frequência na</w:t>
      </w:r>
      <w:r w:rsidRPr="00B9573D">
        <w:rPr>
          <w:rFonts w:ascii="Arial" w:hAnsi="Arial" w:cs="Arial"/>
          <w:sz w:val="23"/>
          <w:szCs w:val="23"/>
        </w:rPr>
        <w:t xml:space="preserve"> participação nos dois dias de curso (total de 16 horas)</w:t>
      </w:r>
      <w:r w:rsidR="00970362">
        <w:rPr>
          <w:rFonts w:ascii="Arial" w:hAnsi="Arial" w:cs="Arial"/>
          <w:sz w:val="23"/>
          <w:szCs w:val="23"/>
        </w:rPr>
        <w:t>,</w:t>
      </w:r>
      <w:r w:rsidRPr="00B9573D">
        <w:rPr>
          <w:rFonts w:ascii="Arial" w:hAnsi="Arial" w:cs="Arial"/>
          <w:sz w:val="23"/>
          <w:szCs w:val="23"/>
        </w:rPr>
        <w:t xml:space="preserve"> para ganhar o certificado conclusivo.</w:t>
      </w:r>
    </w:p>
    <w:p w:rsidR="00795535" w:rsidRPr="00B9573D" w:rsidRDefault="00795535" w:rsidP="00B9573D">
      <w:pPr>
        <w:spacing w:before="240" w:after="12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sz w:val="23"/>
          <w:szCs w:val="23"/>
        </w:rPr>
        <w:t xml:space="preserve"> </w:t>
      </w:r>
      <w:r w:rsidR="00FF201F" w:rsidRPr="00B9573D">
        <w:rPr>
          <w:rFonts w:ascii="Arial" w:hAnsi="Arial" w:cs="Arial"/>
          <w:b/>
          <w:bCs/>
          <w:sz w:val="23"/>
          <w:szCs w:val="23"/>
        </w:rPr>
        <w:t xml:space="preserve">Art. 2º </w:t>
      </w:r>
      <w:r w:rsidR="00FF201F" w:rsidRPr="00B9573D">
        <w:rPr>
          <w:rFonts w:ascii="Arial" w:hAnsi="Arial" w:cs="Arial"/>
          <w:sz w:val="23"/>
          <w:szCs w:val="23"/>
        </w:rPr>
        <w:t>Para os candidatos aprovados em concurso público municipal 001/2019, será realizado o Curso Introdutório de Formação Inicial e Continuada, conforme informações a seguir:</w:t>
      </w:r>
    </w:p>
    <w:p w:rsidR="00795535" w:rsidRPr="00B9573D" w:rsidRDefault="00795535" w:rsidP="00FF201F">
      <w:pPr>
        <w:spacing w:line="360" w:lineRule="auto"/>
        <w:ind w:left="1418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>Local:</w:t>
      </w:r>
      <w:r w:rsidRPr="00B9573D">
        <w:rPr>
          <w:rFonts w:ascii="Arial" w:hAnsi="Arial" w:cs="Arial"/>
          <w:sz w:val="23"/>
          <w:szCs w:val="23"/>
        </w:rPr>
        <w:t xml:space="preserve"> Câmara de Vereadores de Tapejara </w:t>
      </w:r>
    </w:p>
    <w:p w:rsidR="00795535" w:rsidRPr="00B9573D" w:rsidRDefault="00795535" w:rsidP="00FF201F">
      <w:pPr>
        <w:spacing w:line="360" w:lineRule="auto"/>
        <w:ind w:left="1418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>Horário:</w:t>
      </w:r>
      <w:r w:rsidRPr="00B9573D">
        <w:rPr>
          <w:rFonts w:ascii="Arial" w:hAnsi="Arial" w:cs="Arial"/>
          <w:sz w:val="23"/>
          <w:szCs w:val="23"/>
        </w:rPr>
        <w:t xml:space="preserve"> 8h </w:t>
      </w:r>
      <w:r w:rsidR="00534070">
        <w:rPr>
          <w:rFonts w:ascii="Arial" w:hAnsi="Arial" w:cs="Arial"/>
          <w:sz w:val="23"/>
          <w:szCs w:val="23"/>
        </w:rPr>
        <w:t>à</w:t>
      </w:r>
      <w:r w:rsidRPr="00B9573D">
        <w:rPr>
          <w:rFonts w:ascii="Arial" w:hAnsi="Arial" w:cs="Arial"/>
          <w:sz w:val="23"/>
          <w:szCs w:val="23"/>
        </w:rPr>
        <w:t xml:space="preserve">s 11h30 - 13h </w:t>
      </w:r>
      <w:r w:rsidR="00534070">
        <w:rPr>
          <w:rFonts w:ascii="Arial" w:hAnsi="Arial" w:cs="Arial"/>
          <w:sz w:val="23"/>
          <w:szCs w:val="23"/>
        </w:rPr>
        <w:t>à</w:t>
      </w:r>
      <w:r w:rsidRPr="00B9573D">
        <w:rPr>
          <w:rFonts w:ascii="Arial" w:hAnsi="Arial" w:cs="Arial"/>
          <w:sz w:val="23"/>
          <w:szCs w:val="23"/>
        </w:rPr>
        <w:t>s 17h30</w:t>
      </w:r>
    </w:p>
    <w:p w:rsidR="00795535" w:rsidRPr="00B9573D" w:rsidRDefault="00FF201F" w:rsidP="00FF201F">
      <w:pPr>
        <w:spacing w:line="360" w:lineRule="auto"/>
        <w:ind w:left="1418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>Carga horária</w:t>
      </w:r>
      <w:r w:rsidR="00795535" w:rsidRPr="00B9573D">
        <w:rPr>
          <w:rFonts w:ascii="Arial" w:hAnsi="Arial" w:cs="Arial"/>
          <w:b/>
          <w:bCs/>
          <w:sz w:val="23"/>
          <w:szCs w:val="23"/>
        </w:rPr>
        <w:t xml:space="preserve">: </w:t>
      </w:r>
      <w:r w:rsidR="00795535" w:rsidRPr="00B9573D">
        <w:rPr>
          <w:rFonts w:ascii="Arial" w:hAnsi="Arial" w:cs="Arial"/>
          <w:sz w:val="23"/>
          <w:szCs w:val="23"/>
        </w:rPr>
        <w:t>16 horas</w:t>
      </w:r>
    </w:p>
    <w:p w:rsidR="00795535" w:rsidRPr="00B9573D" w:rsidRDefault="00795535" w:rsidP="00FF201F">
      <w:pPr>
        <w:spacing w:line="360" w:lineRule="auto"/>
        <w:ind w:left="1418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>Dias:</w:t>
      </w:r>
      <w:r w:rsidRPr="00B9573D">
        <w:rPr>
          <w:rFonts w:ascii="Arial" w:hAnsi="Arial" w:cs="Arial"/>
          <w:sz w:val="23"/>
          <w:szCs w:val="23"/>
        </w:rPr>
        <w:t xml:space="preserve"> 15 e 16 de janeiro de 2020</w:t>
      </w:r>
    </w:p>
    <w:p w:rsidR="0068431E" w:rsidRPr="00B9573D" w:rsidRDefault="00B9573D" w:rsidP="000C0471">
      <w:pPr>
        <w:pStyle w:val="TextosemFormatao"/>
        <w:spacing w:before="240" w:after="12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b/>
          <w:bCs/>
          <w:sz w:val="23"/>
          <w:szCs w:val="23"/>
        </w:rPr>
        <w:t xml:space="preserve">Art. 3º </w:t>
      </w:r>
      <w:r w:rsidRPr="00B9573D">
        <w:rPr>
          <w:rFonts w:ascii="Arial" w:hAnsi="Arial" w:cs="Arial"/>
          <w:sz w:val="23"/>
          <w:szCs w:val="23"/>
        </w:rPr>
        <w:t>C</w:t>
      </w:r>
      <w:r w:rsidR="0068431E" w:rsidRPr="00B9573D">
        <w:rPr>
          <w:rFonts w:ascii="Arial" w:hAnsi="Arial" w:cs="Arial"/>
          <w:sz w:val="23"/>
          <w:szCs w:val="23"/>
        </w:rPr>
        <w:t>onvoca e cientifica o</w:t>
      </w:r>
      <w:r w:rsidR="00DE1924" w:rsidRPr="00B9573D">
        <w:rPr>
          <w:rFonts w:ascii="Arial" w:hAnsi="Arial" w:cs="Arial"/>
          <w:sz w:val="23"/>
          <w:szCs w:val="23"/>
        </w:rPr>
        <w:t>s</w:t>
      </w:r>
      <w:r w:rsidR="0068431E" w:rsidRPr="00B9573D">
        <w:rPr>
          <w:rFonts w:ascii="Arial" w:hAnsi="Arial" w:cs="Arial"/>
          <w:sz w:val="23"/>
          <w:szCs w:val="23"/>
        </w:rPr>
        <w:t xml:space="preserve"> candidato</w:t>
      </w:r>
      <w:r w:rsidR="00DE1924" w:rsidRPr="00B9573D">
        <w:rPr>
          <w:rFonts w:ascii="Arial" w:hAnsi="Arial" w:cs="Arial"/>
          <w:sz w:val="23"/>
          <w:szCs w:val="23"/>
        </w:rPr>
        <w:t>s</w:t>
      </w:r>
      <w:r w:rsidR="0068431E" w:rsidRPr="00B9573D">
        <w:rPr>
          <w:rFonts w:ascii="Arial" w:hAnsi="Arial" w:cs="Arial"/>
          <w:sz w:val="23"/>
          <w:szCs w:val="23"/>
        </w:rPr>
        <w:t xml:space="preserve"> a seguir </w:t>
      </w:r>
      <w:r w:rsidR="00A46DEE" w:rsidRPr="00B9573D">
        <w:rPr>
          <w:rFonts w:ascii="Arial" w:hAnsi="Arial" w:cs="Arial"/>
          <w:sz w:val="23"/>
          <w:szCs w:val="23"/>
        </w:rPr>
        <w:t>classificados no</w:t>
      </w:r>
      <w:r w:rsidR="00DE1924" w:rsidRPr="00B9573D">
        <w:rPr>
          <w:rFonts w:ascii="Arial" w:hAnsi="Arial" w:cs="Arial"/>
          <w:sz w:val="23"/>
          <w:szCs w:val="23"/>
        </w:rPr>
        <w:t xml:space="preserve"> </w:t>
      </w:r>
      <w:r w:rsidR="00B46AF2" w:rsidRPr="00B9573D">
        <w:rPr>
          <w:rFonts w:ascii="Arial" w:hAnsi="Arial" w:cs="Arial"/>
          <w:sz w:val="23"/>
          <w:szCs w:val="23"/>
        </w:rPr>
        <w:t>Concurso</w:t>
      </w:r>
      <w:r w:rsidR="00DE1924" w:rsidRPr="00B9573D">
        <w:rPr>
          <w:rFonts w:ascii="Arial" w:hAnsi="Arial" w:cs="Arial"/>
          <w:sz w:val="23"/>
          <w:szCs w:val="23"/>
        </w:rPr>
        <w:t xml:space="preserve"> Público nº 001/2019, </w:t>
      </w:r>
      <w:r w:rsidR="00CC3A60" w:rsidRPr="00B9573D">
        <w:rPr>
          <w:rFonts w:ascii="Arial" w:hAnsi="Arial" w:cs="Arial"/>
          <w:sz w:val="23"/>
          <w:szCs w:val="23"/>
        </w:rPr>
        <w:t>para participar</w:t>
      </w:r>
      <w:r w:rsidR="00DE1924" w:rsidRPr="00B9573D">
        <w:rPr>
          <w:rFonts w:ascii="Arial" w:hAnsi="Arial" w:cs="Arial"/>
          <w:sz w:val="23"/>
          <w:szCs w:val="23"/>
        </w:rPr>
        <w:t>em</w:t>
      </w:r>
      <w:r w:rsidR="00CC3A60" w:rsidRPr="00B9573D">
        <w:rPr>
          <w:rFonts w:ascii="Arial" w:hAnsi="Arial" w:cs="Arial"/>
          <w:sz w:val="23"/>
          <w:szCs w:val="23"/>
        </w:rPr>
        <w:t xml:space="preserve"> de Curso Introdutório</w:t>
      </w:r>
      <w:r w:rsidR="00DE1924" w:rsidRPr="00B9573D">
        <w:rPr>
          <w:rFonts w:ascii="Arial" w:hAnsi="Arial" w:cs="Arial"/>
          <w:sz w:val="23"/>
          <w:szCs w:val="23"/>
        </w:rPr>
        <w:t xml:space="preserve"> de Formação Inicial e Continuada</w:t>
      </w:r>
      <w:r w:rsidRPr="00B9573D">
        <w:rPr>
          <w:rFonts w:ascii="Arial" w:hAnsi="Arial" w:cs="Arial"/>
          <w:sz w:val="23"/>
          <w:szCs w:val="23"/>
        </w:rPr>
        <w:t>, nos termos acima estabelecidos</w:t>
      </w:r>
      <w:r w:rsidR="00DE1924" w:rsidRPr="00B9573D">
        <w:rPr>
          <w:rFonts w:ascii="Arial" w:hAnsi="Arial" w:cs="Arial"/>
          <w:sz w:val="23"/>
          <w:szCs w:val="23"/>
        </w:rPr>
        <w:t>:</w:t>
      </w:r>
      <w:r w:rsidR="00B46AF2" w:rsidRPr="00B9573D">
        <w:rPr>
          <w:rFonts w:ascii="Arial" w:hAnsi="Arial" w:cs="Arial"/>
          <w:sz w:val="23"/>
          <w:szCs w:val="23"/>
        </w:rPr>
        <w:t xml:space="preserve"> </w:t>
      </w:r>
    </w:p>
    <w:tbl>
      <w:tblPr>
        <w:tblpPr w:leftFromText="141" w:rightFromText="141" w:vertAnchor="text" w:tblpX="132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4111"/>
      </w:tblGrid>
      <w:tr w:rsidR="0068431E" w:rsidRPr="00B9573D" w:rsidTr="00A46DEE">
        <w:trPr>
          <w:trHeight w:val="530"/>
        </w:trPr>
        <w:tc>
          <w:tcPr>
            <w:tcW w:w="3114" w:type="dxa"/>
            <w:shd w:val="pct15" w:color="000000" w:fill="FFFFFF"/>
            <w:vAlign w:val="center"/>
          </w:tcPr>
          <w:p w:rsidR="0068431E" w:rsidRPr="00B9573D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9573D">
              <w:rPr>
                <w:rFonts w:ascii="Arial" w:hAnsi="Arial" w:cs="Arial"/>
                <w:b/>
                <w:sz w:val="23"/>
                <w:szCs w:val="23"/>
              </w:rPr>
              <w:lastRenderedPageBreak/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68431E" w:rsidRPr="00B9573D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9573D">
              <w:rPr>
                <w:rFonts w:ascii="Arial" w:hAnsi="Arial" w:cs="Arial"/>
                <w:b/>
                <w:sz w:val="23"/>
                <w:szCs w:val="23"/>
              </w:rPr>
              <w:t>Classificação</w:t>
            </w:r>
          </w:p>
        </w:tc>
        <w:tc>
          <w:tcPr>
            <w:tcW w:w="4111" w:type="dxa"/>
            <w:shd w:val="pct15" w:color="000000" w:fill="FFFFFF"/>
            <w:vAlign w:val="center"/>
          </w:tcPr>
          <w:p w:rsidR="0068431E" w:rsidRPr="00B9573D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9573D">
              <w:rPr>
                <w:rFonts w:ascii="Arial" w:hAnsi="Arial" w:cs="Arial"/>
                <w:b/>
                <w:sz w:val="23"/>
                <w:szCs w:val="23"/>
              </w:rPr>
              <w:t>Cargo</w:t>
            </w:r>
          </w:p>
        </w:tc>
      </w:tr>
      <w:tr w:rsidR="0068431E" w:rsidRPr="00B9573D" w:rsidTr="00A46DEE">
        <w:trPr>
          <w:trHeight w:val="415"/>
        </w:trPr>
        <w:tc>
          <w:tcPr>
            <w:tcW w:w="3114" w:type="dxa"/>
            <w:vAlign w:val="center"/>
          </w:tcPr>
          <w:p w:rsidR="0068431E" w:rsidRPr="00B9573D" w:rsidRDefault="00B46AF2" w:rsidP="00A46DE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Janaína Júlia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Langaro</w:t>
            </w:r>
            <w:proofErr w:type="spellEnd"/>
          </w:p>
        </w:tc>
        <w:tc>
          <w:tcPr>
            <w:tcW w:w="1701" w:type="dxa"/>
            <w:vAlign w:val="center"/>
          </w:tcPr>
          <w:p w:rsidR="0068431E" w:rsidRPr="00B9573D" w:rsidRDefault="00B46AF2" w:rsidP="00A46DEE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1ª</w:t>
            </w:r>
          </w:p>
        </w:tc>
        <w:tc>
          <w:tcPr>
            <w:tcW w:w="4111" w:type="dxa"/>
            <w:vAlign w:val="center"/>
          </w:tcPr>
          <w:p w:rsidR="0068431E" w:rsidRPr="00B9573D" w:rsidRDefault="00B46AF2" w:rsidP="00A46DE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E93D3E" w:rsidRPr="00B9573D" w:rsidTr="00B46AF2">
        <w:trPr>
          <w:trHeight w:val="415"/>
        </w:trPr>
        <w:tc>
          <w:tcPr>
            <w:tcW w:w="3114" w:type="dxa"/>
            <w:vAlign w:val="center"/>
          </w:tcPr>
          <w:p w:rsidR="00E93D3E" w:rsidRPr="00B9573D" w:rsidRDefault="00B46AF2" w:rsidP="00A46DE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Caique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Favretto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93D3E" w:rsidRPr="00B9573D" w:rsidRDefault="00B46AF2" w:rsidP="00A46DEE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2º</w:t>
            </w:r>
          </w:p>
        </w:tc>
        <w:tc>
          <w:tcPr>
            <w:tcW w:w="4111" w:type="dxa"/>
            <w:vAlign w:val="center"/>
          </w:tcPr>
          <w:p w:rsidR="00E93D3E" w:rsidRPr="00B9573D" w:rsidRDefault="00B46AF2" w:rsidP="00A46DE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Sara Terezinha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3ª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Heloisa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Girotto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4ª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Luana de Oliveira Rodrigues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5ª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Sheila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Vidi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Mognon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6ª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Cassiano Tolentino de Oliveira Neto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7º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Jovana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Alodia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Bolzan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8ª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Heloise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Brusso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9ª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Nagesca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do Carmo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10ª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Rúbia Mara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Borille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11ª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Andreia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Kuetes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Munari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12ª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Igor da Silva Chagas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13º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Bernardo Afonso Pereira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Boaes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14º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46AF2" w:rsidRPr="00B9573D" w:rsidTr="00B46AF2">
        <w:trPr>
          <w:trHeight w:val="415"/>
        </w:trPr>
        <w:tc>
          <w:tcPr>
            <w:tcW w:w="3114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Marna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Berte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B9573D" w:rsidRDefault="00B46AF2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15ª</w:t>
            </w:r>
          </w:p>
        </w:tc>
        <w:tc>
          <w:tcPr>
            <w:tcW w:w="4111" w:type="dxa"/>
            <w:vAlign w:val="center"/>
          </w:tcPr>
          <w:p w:rsidR="00B46AF2" w:rsidRPr="00B9573D" w:rsidRDefault="00B46AF2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Educador/Cuidador</w:t>
            </w:r>
          </w:p>
        </w:tc>
      </w:tr>
      <w:tr w:rsidR="00B9573D" w:rsidRPr="00B9573D" w:rsidTr="00756AAD">
        <w:trPr>
          <w:trHeight w:val="415"/>
        </w:trPr>
        <w:tc>
          <w:tcPr>
            <w:tcW w:w="8926" w:type="dxa"/>
            <w:gridSpan w:val="3"/>
            <w:shd w:val="clear" w:color="auto" w:fill="7F7F7F" w:themeFill="text1" w:themeFillTint="80"/>
            <w:vAlign w:val="center"/>
          </w:tcPr>
          <w:p w:rsidR="00B9573D" w:rsidRPr="00B9573D" w:rsidRDefault="00B9573D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Sara Teresinha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Samuele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dos Santos Vasconcelos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Luciana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Giotti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3ª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Maria Cristina Paiva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Angeliero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4ª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Laila de Mello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5ª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Igor da Silva Chagas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6º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Emilen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Oliveira Lemos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7ª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Marilia Machado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B46AF2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8ª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B46AF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Deise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Pelissaro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9ª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Bianca Daiane de Souza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10ª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Eliane Rodrigues Lusa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11ª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Patricia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Morandi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12ª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Priscila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13ª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Luana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Merib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Lisboa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14ª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Joselaine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Pomiechinski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15ª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Luciele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Nardon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Bencke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16ª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Tatiane Rodrigues da Silva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Maceda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17ª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Milene Nunes Nogueira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18ª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Celiane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Aparecida Marcon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19ª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Rafaela da Silva de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Ritta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20ª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Duane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21ª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Emilia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Canali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22ª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Vera Lúcia Martins Pinto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23ª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Mônica </w:t>
            </w:r>
            <w:proofErr w:type="spellStart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Rosélia</w:t>
            </w:r>
            <w:proofErr w:type="spellEnd"/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 xml:space="preserve"> da Silva Oliveira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24ª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Daniela de Fátima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25ª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  <w:tr w:rsidR="0035202C" w:rsidRPr="00B9573D" w:rsidTr="00B46AF2">
        <w:trPr>
          <w:trHeight w:val="415"/>
        </w:trPr>
        <w:tc>
          <w:tcPr>
            <w:tcW w:w="3114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Jéssica Gomes Moreira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B9573D" w:rsidRDefault="0035202C" w:rsidP="0035202C">
            <w:pPr>
              <w:pStyle w:val="TextosemFormata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9573D">
              <w:rPr>
                <w:rFonts w:ascii="Arial" w:hAnsi="Arial" w:cs="Arial"/>
                <w:sz w:val="23"/>
                <w:szCs w:val="23"/>
              </w:rPr>
              <w:t>26ª</w:t>
            </w:r>
          </w:p>
        </w:tc>
        <w:tc>
          <w:tcPr>
            <w:tcW w:w="4111" w:type="dxa"/>
            <w:vAlign w:val="center"/>
          </w:tcPr>
          <w:p w:rsidR="0035202C" w:rsidRPr="00B9573D" w:rsidRDefault="0035202C" w:rsidP="0035202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573D">
              <w:rPr>
                <w:rFonts w:ascii="Arial" w:hAnsi="Arial" w:cs="Arial"/>
                <w:color w:val="000000"/>
                <w:sz w:val="23"/>
                <w:szCs w:val="23"/>
              </w:rPr>
              <w:t>Auxiliar Educador/Cuidador</w:t>
            </w:r>
          </w:p>
        </w:tc>
      </w:tr>
    </w:tbl>
    <w:p w:rsidR="0068431E" w:rsidRPr="00B9573D" w:rsidRDefault="0068431E" w:rsidP="00A46DEE">
      <w:pPr>
        <w:pStyle w:val="TextosemFormatao"/>
        <w:spacing w:line="276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B9573D" w:rsidRPr="00B9573D" w:rsidRDefault="00B9573D" w:rsidP="00B9573D">
      <w:pPr>
        <w:spacing w:before="200"/>
        <w:jc w:val="center"/>
        <w:rPr>
          <w:rFonts w:ascii="Arial" w:hAnsi="Arial" w:cs="Arial"/>
          <w:sz w:val="23"/>
          <w:szCs w:val="23"/>
        </w:rPr>
      </w:pPr>
      <w:r w:rsidRPr="00B9573D">
        <w:rPr>
          <w:rFonts w:ascii="Arial" w:hAnsi="Arial" w:cs="Arial"/>
          <w:sz w:val="23"/>
          <w:szCs w:val="23"/>
        </w:rPr>
        <w:t>GABINETE DO PREFEITO MUNICIPAL</w:t>
      </w: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Tapejara, 03 de dezembro de 2019.</w:t>
      </w: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 xml:space="preserve">Vilmar </w:t>
      </w:r>
      <w:proofErr w:type="spellStart"/>
      <w:r w:rsidRPr="00B9573D">
        <w:rPr>
          <w:rFonts w:ascii="Arial" w:eastAsia="Calibri" w:hAnsi="Arial" w:cs="Arial"/>
          <w:sz w:val="23"/>
          <w:szCs w:val="23"/>
          <w:lang w:eastAsia="en-US"/>
        </w:rPr>
        <w:t>Merotto</w:t>
      </w:r>
      <w:proofErr w:type="spellEnd"/>
    </w:p>
    <w:p w:rsidR="00B9573D" w:rsidRDefault="00B9573D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Prefeito Municipal</w:t>
      </w:r>
    </w:p>
    <w:p w:rsidR="000C0471" w:rsidRDefault="000C0471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0C0471" w:rsidRDefault="000C0471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0C0471" w:rsidRPr="00B9573D" w:rsidRDefault="000C0471" w:rsidP="00B9573D">
      <w:pPr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REGISTRE-SE E PUBLIQUE-SE:</w:t>
      </w:r>
    </w:p>
    <w:p w:rsidR="00B9573D" w:rsidRP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EM 03.12.19</w:t>
      </w:r>
    </w:p>
    <w:p w:rsidR="00B9573D" w:rsidRP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C0471" w:rsidRPr="00B9573D" w:rsidRDefault="000C0471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B9573D" w:rsidRP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  <w:proofErr w:type="spellStart"/>
      <w:r w:rsidRPr="00B9573D">
        <w:rPr>
          <w:rFonts w:ascii="Arial" w:eastAsia="Calibri" w:hAnsi="Arial" w:cs="Arial"/>
          <w:sz w:val="23"/>
          <w:szCs w:val="23"/>
          <w:lang w:eastAsia="en-US"/>
        </w:rPr>
        <w:t>Antonio</w:t>
      </w:r>
      <w:proofErr w:type="spellEnd"/>
      <w:r w:rsidRPr="00B9573D">
        <w:rPr>
          <w:rFonts w:ascii="Arial" w:eastAsia="Calibri" w:hAnsi="Arial" w:cs="Arial"/>
          <w:sz w:val="23"/>
          <w:szCs w:val="23"/>
          <w:lang w:eastAsia="en-US"/>
        </w:rPr>
        <w:t xml:space="preserve"> Carlos Borela,</w:t>
      </w:r>
    </w:p>
    <w:p w:rsidR="00B9573D" w:rsidRPr="00B9573D" w:rsidRDefault="00B9573D" w:rsidP="00B9573D">
      <w:pPr>
        <w:widowControl w:val="0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Secretário Municipal de</w:t>
      </w:r>
    </w:p>
    <w:p w:rsidR="00AF62ED" w:rsidRPr="002955B4" w:rsidRDefault="00B9573D" w:rsidP="002955B4">
      <w:pPr>
        <w:rPr>
          <w:rFonts w:ascii="Arial" w:eastAsia="Calibri" w:hAnsi="Arial" w:cs="Arial"/>
          <w:sz w:val="23"/>
          <w:szCs w:val="23"/>
          <w:lang w:eastAsia="en-US"/>
        </w:rPr>
      </w:pPr>
      <w:r w:rsidRPr="00B9573D">
        <w:rPr>
          <w:rFonts w:ascii="Arial" w:eastAsia="Calibri" w:hAnsi="Arial" w:cs="Arial"/>
          <w:sz w:val="23"/>
          <w:szCs w:val="23"/>
          <w:lang w:eastAsia="en-US"/>
        </w:rPr>
        <w:t>Administração e Planejamento, designado.</w:t>
      </w:r>
    </w:p>
    <w:sectPr w:rsidR="00AF62ED" w:rsidRPr="002955B4" w:rsidSect="00B9573D">
      <w:pgSz w:w="11906" w:h="16838"/>
      <w:pgMar w:top="2410" w:right="1133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E"/>
    <w:rsid w:val="000C0471"/>
    <w:rsid w:val="0021707C"/>
    <w:rsid w:val="002955B4"/>
    <w:rsid w:val="0035202C"/>
    <w:rsid w:val="004F1F75"/>
    <w:rsid w:val="00534070"/>
    <w:rsid w:val="00575427"/>
    <w:rsid w:val="0063639A"/>
    <w:rsid w:val="0068431E"/>
    <w:rsid w:val="006F6DE0"/>
    <w:rsid w:val="00795535"/>
    <w:rsid w:val="008F6E77"/>
    <w:rsid w:val="00970362"/>
    <w:rsid w:val="009910E8"/>
    <w:rsid w:val="00A46DEE"/>
    <w:rsid w:val="00AF62ED"/>
    <w:rsid w:val="00B46AF2"/>
    <w:rsid w:val="00B9573D"/>
    <w:rsid w:val="00BB4181"/>
    <w:rsid w:val="00C94CEC"/>
    <w:rsid w:val="00CC3A60"/>
    <w:rsid w:val="00D34412"/>
    <w:rsid w:val="00DE1924"/>
    <w:rsid w:val="00E93D3E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4E0"/>
  <w15:docId w15:val="{BACA6BE6-C9CA-4815-B39A-EA21ECF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8431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8431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CEC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8F6E77"/>
    <w:pPr>
      <w:jc w:val="center"/>
    </w:pPr>
    <w:rPr>
      <w:rFonts w:ascii="Arial" w:hAnsi="Arial" w:cs="Arial"/>
      <w:b/>
      <w:sz w:val="23"/>
      <w:u w:val="single"/>
    </w:rPr>
  </w:style>
  <w:style w:type="character" w:customStyle="1" w:styleId="TtuloChar">
    <w:name w:val="Título Char"/>
    <w:basedOn w:val="Fontepargpadro"/>
    <w:link w:val="Ttulo"/>
    <w:rsid w:val="008F6E77"/>
    <w:rPr>
      <w:rFonts w:ascii="Arial" w:eastAsia="Times New Roman" w:hAnsi="Arial" w:cs="Arial"/>
      <w:b/>
      <w:sz w:val="23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F6E77"/>
    <w:pPr>
      <w:ind w:left="424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F6E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Leis Tapejara</cp:lastModifiedBy>
  <cp:revision>10</cp:revision>
  <cp:lastPrinted>2019-08-29T16:52:00Z</cp:lastPrinted>
  <dcterms:created xsi:type="dcterms:W3CDTF">2019-12-11T14:16:00Z</dcterms:created>
  <dcterms:modified xsi:type="dcterms:W3CDTF">2019-12-11T17:05:00Z</dcterms:modified>
</cp:coreProperties>
</file>