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FE" w:rsidRPr="0025591D" w:rsidRDefault="005C722F" w:rsidP="00067FFE">
      <w:pPr>
        <w:suppressAutoHyphens w:val="0"/>
        <w:overflowPunct/>
        <w:autoSpaceDE/>
        <w:spacing w:before="240"/>
        <w:contextualSpacing/>
        <w:jc w:val="center"/>
        <w:textAlignment w:val="auto"/>
        <w:rPr>
          <w:rFonts w:ascii="Arial" w:eastAsia="Calibri" w:hAnsi="Arial" w:cs="Arial"/>
          <w:b/>
          <w:szCs w:val="24"/>
          <w:u w:val="single"/>
          <w:lang w:eastAsia="en-US"/>
        </w:rPr>
      </w:pPr>
      <w:r w:rsidRPr="00490A89">
        <w:rPr>
          <w:rFonts w:ascii="Arial" w:eastAsia="Calibri" w:hAnsi="Arial" w:cs="Arial"/>
          <w:b/>
          <w:szCs w:val="24"/>
          <w:u w:val="single"/>
          <w:lang w:eastAsia="en-US"/>
        </w:rPr>
        <w:t>RESOLUÇÃO Nº 01</w:t>
      </w:r>
      <w:r w:rsidR="00656429" w:rsidRPr="00490A89">
        <w:rPr>
          <w:rFonts w:ascii="Arial" w:eastAsia="Calibri" w:hAnsi="Arial" w:cs="Arial"/>
          <w:b/>
          <w:szCs w:val="24"/>
          <w:u w:val="single"/>
          <w:lang w:eastAsia="en-US"/>
        </w:rPr>
        <w:t>2</w:t>
      </w:r>
      <w:r w:rsidR="00707E52" w:rsidRPr="00490A89">
        <w:rPr>
          <w:rFonts w:ascii="Arial" w:eastAsia="Calibri" w:hAnsi="Arial" w:cs="Arial"/>
          <w:b/>
          <w:szCs w:val="24"/>
          <w:u w:val="single"/>
          <w:lang w:eastAsia="en-US"/>
        </w:rPr>
        <w:t>/1</w:t>
      </w:r>
      <w:r w:rsidR="00656429" w:rsidRPr="00490A89">
        <w:rPr>
          <w:rFonts w:ascii="Arial" w:eastAsia="Calibri" w:hAnsi="Arial" w:cs="Arial"/>
          <w:b/>
          <w:szCs w:val="24"/>
          <w:u w:val="single"/>
          <w:lang w:eastAsia="en-US"/>
        </w:rPr>
        <w:t>9</w:t>
      </w:r>
      <w:r w:rsidR="00707E52" w:rsidRPr="00490A89">
        <w:rPr>
          <w:rFonts w:ascii="Arial" w:eastAsia="Calibri" w:hAnsi="Arial" w:cs="Arial"/>
          <w:b/>
          <w:szCs w:val="24"/>
          <w:u w:val="single"/>
          <w:lang w:eastAsia="en-US"/>
        </w:rPr>
        <w:t xml:space="preserve"> DE </w:t>
      </w:r>
      <w:r w:rsidR="00656429" w:rsidRPr="00490A89">
        <w:rPr>
          <w:rFonts w:ascii="Arial" w:eastAsia="Calibri" w:hAnsi="Arial" w:cs="Arial"/>
          <w:b/>
          <w:szCs w:val="24"/>
          <w:u w:val="single"/>
          <w:lang w:eastAsia="en-US"/>
        </w:rPr>
        <w:t>19</w:t>
      </w:r>
      <w:r w:rsidR="00707E52" w:rsidRPr="00490A89">
        <w:rPr>
          <w:rFonts w:ascii="Arial" w:eastAsia="Calibri" w:hAnsi="Arial" w:cs="Arial"/>
          <w:b/>
          <w:szCs w:val="24"/>
          <w:u w:val="single"/>
          <w:lang w:eastAsia="en-US"/>
        </w:rPr>
        <w:t xml:space="preserve"> DE </w:t>
      </w:r>
      <w:r w:rsidR="00656429" w:rsidRPr="00490A89">
        <w:rPr>
          <w:rFonts w:ascii="Arial" w:eastAsia="Calibri" w:hAnsi="Arial" w:cs="Arial"/>
          <w:b/>
          <w:szCs w:val="24"/>
          <w:u w:val="single"/>
          <w:lang w:eastAsia="en-US"/>
        </w:rPr>
        <w:t>SETEMBRO</w:t>
      </w:r>
      <w:r w:rsidR="00707E52" w:rsidRPr="00490A89">
        <w:rPr>
          <w:rFonts w:ascii="Arial" w:eastAsia="Calibri" w:hAnsi="Arial" w:cs="Arial"/>
          <w:b/>
          <w:szCs w:val="24"/>
          <w:u w:val="single"/>
          <w:lang w:eastAsia="en-US"/>
        </w:rPr>
        <w:t xml:space="preserve"> DE 201</w:t>
      </w:r>
      <w:r w:rsidR="00656429" w:rsidRPr="00490A89">
        <w:rPr>
          <w:rFonts w:ascii="Arial" w:eastAsia="Calibri" w:hAnsi="Arial" w:cs="Arial"/>
          <w:b/>
          <w:szCs w:val="24"/>
          <w:u w:val="single"/>
          <w:lang w:eastAsia="en-US"/>
        </w:rPr>
        <w:t>9</w:t>
      </w:r>
      <w:r w:rsidR="00707E52" w:rsidRPr="00490A89">
        <w:rPr>
          <w:rFonts w:ascii="Arial" w:eastAsia="Calibri" w:hAnsi="Arial" w:cs="Arial"/>
          <w:b/>
          <w:szCs w:val="24"/>
          <w:u w:val="single"/>
          <w:lang w:eastAsia="en-US"/>
        </w:rPr>
        <w:t>.</w:t>
      </w:r>
    </w:p>
    <w:p w:rsidR="00067FFE" w:rsidRPr="0025591D" w:rsidRDefault="00067FFE" w:rsidP="00067FFE">
      <w:pPr>
        <w:suppressAutoHyphens w:val="0"/>
        <w:overflowPunct/>
        <w:autoSpaceDE/>
        <w:contextualSpacing/>
        <w:textAlignment w:val="auto"/>
        <w:rPr>
          <w:rFonts w:ascii="Arial" w:eastAsia="Calibri" w:hAnsi="Arial" w:cs="Arial"/>
          <w:b/>
          <w:szCs w:val="24"/>
          <w:u w:val="single"/>
          <w:lang w:eastAsia="en-US"/>
        </w:rPr>
      </w:pPr>
    </w:p>
    <w:p w:rsidR="00707E52" w:rsidRPr="0025591D" w:rsidRDefault="00707E52" w:rsidP="00067FFE">
      <w:pPr>
        <w:suppressAutoHyphens w:val="0"/>
        <w:overflowPunct/>
        <w:autoSpaceDE/>
        <w:ind w:left="5670"/>
        <w:contextualSpacing/>
        <w:jc w:val="both"/>
        <w:textAlignment w:val="auto"/>
        <w:rPr>
          <w:rFonts w:ascii="Arial" w:eastAsia="Calibri" w:hAnsi="Arial" w:cs="Arial"/>
          <w:szCs w:val="24"/>
          <w:lang w:eastAsia="en-US"/>
        </w:rPr>
      </w:pPr>
      <w:r w:rsidRPr="0025591D">
        <w:rPr>
          <w:rFonts w:ascii="Arial" w:eastAsia="Calibri" w:hAnsi="Arial" w:cs="Arial"/>
          <w:szCs w:val="24"/>
          <w:lang w:eastAsia="en-US"/>
        </w:rPr>
        <w:t xml:space="preserve">Dispõe sobre a divulgação de Edital de utilização </w:t>
      </w:r>
      <w:r w:rsidR="00067FFE" w:rsidRPr="0025591D">
        <w:rPr>
          <w:rFonts w:ascii="Arial" w:eastAsia="Calibri" w:hAnsi="Arial" w:cs="Arial"/>
          <w:szCs w:val="24"/>
          <w:lang w:eastAsia="en-US"/>
        </w:rPr>
        <w:t>de r</w:t>
      </w:r>
      <w:r w:rsidRPr="0025591D">
        <w:rPr>
          <w:rFonts w:ascii="Arial" w:eastAsia="Calibri" w:hAnsi="Arial" w:cs="Arial"/>
          <w:szCs w:val="24"/>
          <w:lang w:eastAsia="en-US"/>
        </w:rPr>
        <w:t xml:space="preserve">ecursos oriundos do FUMDICA e </w:t>
      </w:r>
      <w:r w:rsidR="00067FFE" w:rsidRPr="0025591D">
        <w:rPr>
          <w:rFonts w:ascii="Arial" w:eastAsia="Calibri" w:hAnsi="Arial" w:cs="Arial"/>
          <w:szCs w:val="24"/>
          <w:lang w:eastAsia="en-US"/>
        </w:rPr>
        <w:t>dá</w:t>
      </w:r>
      <w:r w:rsidRPr="0025591D">
        <w:rPr>
          <w:rFonts w:ascii="Arial" w:eastAsia="Calibri" w:hAnsi="Arial" w:cs="Arial"/>
          <w:szCs w:val="24"/>
          <w:lang w:eastAsia="en-US"/>
        </w:rPr>
        <w:t xml:space="preserve"> outras providências.</w:t>
      </w:r>
    </w:p>
    <w:p w:rsidR="00067FFE" w:rsidRPr="0025591D" w:rsidRDefault="00067FFE" w:rsidP="00067FFE">
      <w:pPr>
        <w:suppressAutoHyphens w:val="0"/>
        <w:overflowPunct/>
        <w:autoSpaceDE/>
        <w:contextualSpacing/>
        <w:jc w:val="both"/>
        <w:textAlignment w:val="auto"/>
        <w:rPr>
          <w:rFonts w:ascii="Arial" w:eastAsia="Calibri" w:hAnsi="Arial" w:cs="Arial"/>
          <w:szCs w:val="24"/>
          <w:u w:val="single"/>
          <w:lang w:eastAsia="en-US"/>
        </w:rPr>
      </w:pPr>
    </w:p>
    <w:p w:rsidR="00707E52" w:rsidRPr="0025591D" w:rsidRDefault="00067FFE" w:rsidP="00FD3EAF">
      <w:pPr>
        <w:suppressAutoHyphens w:val="0"/>
        <w:overflowPunct/>
        <w:autoSpaceDE/>
        <w:spacing w:before="240"/>
        <w:ind w:firstLine="851"/>
        <w:contextualSpacing/>
        <w:jc w:val="both"/>
        <w:textAlignment w:val="auto"/>
        <w:rPr>
          <w:rFonts w:ascii="Arial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>O CONSELHO MUNICIPAL DOS DIREITOS DA CRIANÇA E DO ADOLESCENTE DE TAPEJARA - COMDICAT</w:t>
      </w:r>
      <w:r w:rsidRPr="0025591D">
        <w:rPr>
          <w:rFonts w:ascii="Arial" w:hAnsi="Arial" w:cs="Arial"/>
          <w:szCs w:val="24"/>
        </w:rPr>
        <w:t xml:space="preserve">, no uso das atribuições legais conferidas pela Lei Municipal nº 3.970/2015, reunido em Reunião </w:t>
      </w:r>
      <w:r w:rsidRPr="00490A89">
        <w:rPr>
          <w:rFonts w:ascii="Arial" w:hAnsi="Arial" w:cs="Arial"/>
          <w:szCs w:val="24"/>
        </w:rPr>
        <w:t xml:space="preserve">ordinária em </w:t>
      </w:r>
      <w:r w:rsidR="00656429" w:rsidRPr="00490A89">
        <w:rPr>
          <w:rFonts w:ascii="Arial" w:hAnsi="Arial" w:cs="Arial"/>
          <w:szCs w:val="24"/>
        </w:rPr>
        <w:t>19</w:t>
      </w:r>
      <w:r w:rsidRPr="00490A89">
        <w:rPr>
          <w:rFonts w:ascii="Arial" w:hAnsi="Arial" w:cs="Arial"/>
          <w:szCs w:val="24"/>
        </w:rPr>
        <w:t xml:space="preserve"> de </w:t>
      </w:r>
      <w:r w:rsidR="00656429" w:rsidRPr="00490A89">
        <w:rPr>
          <w:rFonts w:ascii="Arial" w:hAnsi="Arial" w:cs="Arial"/>
          <w:szCs w:val="24"/>
        </w:rPr>
        <w:t>setembro</w:t>
      </w:r>
      <w:r w:rsidRPr="00490A89">
        <w:rPr>
          <w:rFonts w:ascii="Arial" w:hAnsi="Arial" w:cs="Arial"/>
          <w:szCs w:val="24"/>
        </w:rPr>
        <w:t xml:space="preserve"> de 201</w:t>
      </w:r>
      <w:r w:rsidR="00656429" w:rsidRPr="00490A89">
        <w:rPr>
          <w:rFonts w:ascii="Arial" w:hAnsi="Arial" w:cs="Arial"/>
          <w:szCs w:val="24"/>
        </w:rPr>
        <w:t>9</w:t>
      </w:r>
      <w:r w:rsidRPr="00490A89">
        <w:rPr>
          <w:rFonts w:ascii="Arial" w:hAnsi="Arial" w:cs="Arial"/>
          <w:szCs w:val="24"/>
        </w:rPr>
        <w:t>,</w:t>
      </w:r>
    </w:p>
    <w:p w:rsidR="00067FFE" w:rsidRPr="0025591D" w:rsidRDefault="00067FFE" w:rsidP="00067FFE">
      <w:pPr>
        <w:suppressAutoHyphens w:val="0"/>
        <w:overflowPunct/>
        <w:autoSpaceDE/>
        <w:contextualSpacing/>
        <w:jc w:val="both"/>
        <w:textAlignment w:val="auto"/>
        <w:rPr>
          <w:rFonts w:ascii="Arial" w:hAnsi="Arial" w:cs="Arial"/>
          <w:szCs w:val="24"/>
        </w:rPr>
      </w:pPr>
    </w:p>
    <w:p w:rsidR="00067FFE" w:rsidRPr="0025591D" w:rsidRDefault="00067FFE" w:rsidP="00067FFE">
      <w:pPr>
        <w:suppressAutoHyphens w:val="0"/>
        <w:overflowPunct/>
        <w:autoSpaceDE/>
        <w:contextualSpacing/>
        <w:jc w:val="both"/>
        <w:textAlignment w:val="auto"/>
        <w:rPr>
          <w:rFonts w:ascii="Arial" w:hAnsi="Arial" w:cs="Arial"/>
          <w:szCs w:val="24"/>
        </w:rPr>
      </w:pPr>
    </w:p>
    <w:p w:rsidR="00067FFE" w:rsidRPr="0025591D" w:rsidRDefault="00067FFE" w:rsidP="00067FFE">
      <w:pPr>
        <w:suppressAutoHyphens w:val="0"/>
        <w:overflowPunct/>
        <w:autoSpaceDE/>
        <w:contextualSpacing/>
        <w:jc w:val="center"/>
        <w:textAlignment w:val="auto"/>
        <w:rPr>
          <w:rFonts w:ascii="Arial" w:eastAsia="Calibri" w:hAnsi="Arial" w:cs="Arial"/>
          <w:b/>
          <w:szCs w:val="24"/>
          <w:lang w:eastAsia="en-US"/>
        </w:rPr>
      </w:pPr>
      <w:r w:rsidRPr="0025591D">
        <w:rPr>
          <w:rFonts w:ascii="Arial" w:hAnsi="Arial" w:cs="Arial"/>
          <w:b/>
          <w:szCs w:val="24"/>
        </w:rPr>
        <w:t>CONSIDERANDO:</w:t>
      </w:r>
    </w:p>
    <w:p w:rsidR="00067FFE" w:rsidRPr="0025591D" w:rsidRDefault="00067FFE" w:rsidP="00067FFE">
      <w:pPr>
        <w:jc w:val="both"/>
        <w:rPr>
          <w:rFonts w:ascii="Arial" w:hAnsi="Arial" w:cs="Arial"/>
          <w:b/>
          <w:szCs w:val="24"/>
        </w:rPr>
      </w:pPr>
    </w:p>
    <w:p w:rsidR="00067FFE" w:rsidRPr="0025591D" w:rsidRDefault="00067FFE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 xml:space="preserve">I </w:t>
      </w:r>
      <w:r w:rsidRPr="0025591D">
        <w:rPr>
          <w:rFonts w:ascii="Arial" w:hAnsi="Arial" w:cs="Arial"/>
          <w:szCs w:val="24"/>
        </w:rPr>
        <w:t>- Que o</w:t>
      </w:r>
      <w:r w:rsidRPr="0025591D">
        <w:rPr>
          <w:rFonts w:ascii="Arial" w:eastAsia="TimesNewRomanPSMT" w:hAnsi="Arial" w:cs="Arial"/>
          <w:szCs w:val="24"/>
        </w:rPr>
        <w:t xml:space="preserve"> Estatuto da Criança e do Adolescente, no artigo 90, afirma que as entidades de atendimento à Criança e ao Adolescente, são responsáveis pela manutenção de suas próprias unidades e pelo planejamento e execução de seus programas;</w:t>
      </w:r>
    </w:p>
    <w:p w:rsidR="00067FFE" w:rsidRPr="0025591D" w:rsidRDefault="00067FFE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</w:p>
    <w:p w:rsidR="00067FFE" w:rsidRPr="0025591D" w:rsidRDefault="00067FFE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>I</w:t>
      </w:r>
      <w:r w:rsidR="00FD3EAF" w:rsidRPr="0025591D">
        <w:rPr>
          <w:rFonts w:ascii="Arial" w:hAnsi="Arial" w:cs="Arial"/>
          <w:b/>
          <w:szCs w:val="24"/>
        </w:rPr>
        <w:t>I</w:t>
      </w:r>
      <w:r w:rsidRPr="0025591D">
        <w:rPr>
          <w:rFonts w:ascii="Arial" w:hAnsi="Arial" w:cs="Arial"/>
          <w:b/>
          <w:szCs w:val="24"/>
        </w:rPr>
        <w:t xml:space="preserve"> </w:t>
      </w:r>
      <w:r w:rsidRPr="0025591D">
        <w:rPr>
          <w:rFonts w:ascii="Arial" w:hAnsi="Arial" w:cs="Arial"/>
          <w:szCs w:val="24"/>
        </w:rPr>
        <w:t>-</w:t>
      </w:r>
      <w:r w:rsidRPr="0025591D">
        <w:rPr>
          <w:rFonts w:ascii="Arial" w:eastAsia="TimesNewRomanPSMT" w:hAnsi="Arial" w:cs="Arial"/>
          <w:szCs w:val="24"/>
        </w:rPr>
        <w:t xml:space="preserve"> Que as entidades de atendimento executam dois programas: de Proteção e Socioeducativo, na forma disposta no Estatuto da Criança e do Adolescente;</w:t>
      </w:r>
    </w:p>
    <w:p w:rsidR="00FD3EAF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</w:p>
    <w:p w:rsidR="00067FFE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 xml:space="preserve">III </w:t>
      </w:r>
      <w:r w:rsidRPr="0025591D">
        <w:rPr>
          <w:rFonts w:ascii="Arial" w:hAnsi="Arial" w:cs="Arial"/>
          <w:szCs w:val="24"/>
        </w:rPr>
        <w:t>-</w:t>
      </w:r>
      <w:r w:rsidR="00067FFE" w:rsidRPr="0025591D">
        <w:rPr>
          <w:rFonts w:ascii="Arial" w:eastAsia="TimesNewRomanPSMT" w:hAnsi="Arial" w:cs="Arial"/>
          <w:szCs w:val="24"/>
        </w:rPr>
        <w:t xml:space="preserve"> Que o </w:t>
      </w:r>
      <w:r w:rsidR="00067FFE" w:rsidRPr="0025591D">
        <w:rPr>
          <w:rFonts w:ascii="Arial" w:eastAsia="TimesNewRomanPS-BoldMT" w:hAnsi="Arial" w:cs="Arial"/>
          <w:bCs/>
          <w:szCs w:val="24"/>
        </w:rPr>
        <w:t xml:space="preserve">Programa de Proteção </w:t>
      </w:r>
      <w:r w:rsidR="00067FFE" w:rsidRPr="0025591D">
        <w:rPr>
          <w:rFonts w:ascii="Arial" w:eastAsia="TimesNewRomanPSMT" w:hAnsi="Arial" w:cs="Arial"/>
          <w:szCs w:val="24"/>
        </w:rPr>
        <w:t xml:space="preserve">se destina às crianças e adolescentes cujos direitos são violados ou ameaçados, sendo constituído de quatro regimes: Orientação e Apoio </w:t>
      </w:r>
      <w:r w:rsidRPr="0025591D">
        <w:rPr>
          <w:rFonts w:ascii="Arial" w:eastAsia="TimesNewRomanPSMT" w:hAnsi="Arial" w:cs="Arial"/>
          <w:szCs w:val="24"/>
        </w:rPr>
        <w:t>Sócio Familiar</w:t>
      </w:r>
      <w:r w:rsidR="00067FFE" w:rsidRPr="0025591D">
        <w:rPr>
          <w:rFonts w:ascii="Arial" w:eastAsia="TimesNewRomanPSMT" w:hAnsi="Arial" w:cs="Arial"/>
          <w:szCs w:val="24"/>
        </w:rPr>
        <w:t xml:space="preserve"> - OASF</w:t>
      </w:r>
      <w:r w:rsidR="00067FFE" w:rsidRPr="0025591D">
        <w:rPr>
          <w:rFonts w:ascii="Arial" w:eastAsia="TimesNewRomanPSMT" w:hAnsi="Arial" w:cs="Arial"/>
          <w:b/>
          <w:bCs/>
          <w:szCs w:val="24"/>
        </w:rPr>
        <w:t>,</w:t>
      </w:r>
      <w:r w:rsidR="00067FFE" w:rsidRPr="0025591D">
        <w:rPr>
          <w:rFonts w:ascii="Arial" w:eastAsia="TimesNewRomanPSMT" w:hAnsi="Arial" w:cs="Arial"/>
          <w:szCs w:val="24"/>
        </w:rPr>
        <w:t xml:space="preserve"> Apoio </w:t>
      </w:r>
      <w:r w:rsidRPr="0025591D">
        <w:rPr>
          <w:rFonts w:ascii="Arial" w:eastAsia="TimesNewRomanPSMT" w:hAnsi="Arial" w:cs="Arial"/>
          <w:szCs w:val="24"/>
        </w:rPr>
        <w:t>Socioeducativo</w:t>
      </w:r>
      <w:r w:rsidR="00067FFE" w:rsidRPr="0025591D">
        <w:rPr>
          <w:rFonts w:ascii="Arial" w:eastAsia="TimesNewRomanPSMT" w:hAnsi="Arial" w:cs="Arial"/>
          <w:szCs w:val="24"/>
        </w:rPr>
        <w:t xml:space="preserve"> em Meio Aberto - </w:t>
      </w:r>
      <w:r w:rsidR="00067FFE" w:rsidRPr="0025591D">
        <w:rPr>
          <w:rFonts w:ascii="Arial" w:eastAsia="TimesNewRomanPSMT" w:hAnsi="Arial" w:cs="Arial"/>
          <w:bCs/>
          <w:szCs w:val="24"/>
        </w:rPr>
        <w:t>ASEMA</w:t>
      </w:r>
      <w:r w:rsidR="00067FFE" w:rsidRPr="0025591D">
        <w:rPr>
          <w:rFonts w:ascii="Arial" w:eastAsia="TimesNewRomanPSMT" w:hAnsi="Arial" w:cs="Arial"/>
          <w:szCs w:val="24"/>
        </w:rPr>
        <w:t>, Colocação Familiar e Abrigo;</w:t>
      </w:r>
    </w:p>
    <w:p w:rsidR="00FD3EAF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</w:p>
    <w:p w:rsidR="00067FFE" w:rsidRPr="0025591D" w:rsidRDefault="00FD3EAF" w:rsidP="00FD3EAF">
      <w:pPr>
        <w:ind w:firstLine="851"/>
        <w:jc w:val="both"/>
        <w:rPr>
          <w:rFonts w:ascii="Arial" w:eastAsia="TimesNewRomanPS-BoldMT" w:hAnsi="Arial" w:cs="Arial"/>
          <w:bCs/>
          <w:szCs w:val="24"/>
        </w:rPr>
      </w:pPr>
      <w:r w:rsidRPr="0025591D">
        <w:rPr>
          <w:rFonts w:ascii="Arial" w:hAnsi="Arial" w:cs="Arial"/>
          <w:b/>
          <w:szCs w:val="24"/>
        </w:rPr>
        <w:t xml:space="preserve">IV </w:t>
      </w:r>
      <w:r w:rsidRPr="0025591D">
        <w:rPr>
          <w:rFonts w:ascii="Arial" w:hAnsi="Arial" w:cs="Arial"/>
          <w:szCs w:val="24"/>
        </w:rPr>
        <w:t xml:space="preserve">- </w:t>
      </w:r>
      <w:r w:rsidR="00067FFE" w:rsidRPr="0025591D">
        <w:rPr>
          <w:rFonts w:ascii="Arial" w:eastAsia="TimesNewRomanPSMT" w:hAnsi="Arial" w:cs="Arial"/>
          <w:szCs w:val="24"/>
        </w:rPr>
        <w:t>Que o P</w:t>
      </w:r>
      <w:r w:rsidR="00067FFE" w:rsidRPr="0025591D">
        <w:rPr>
          <w:rFonts w:ascii="Arial" w:eastAsia="TimesNewRomanPS-BoldMT" w:hAnsi="Arial" w:cs="Arial"/>
          <w:bCs/>
          <w:szCs w:val="24"/>
        </w:rPr>
        <w:t xml:space="preserve">rograma </w:t>
      </w:r>
      <w:r w:rsidRPr="0025591D">
        <w:rPr>
          <w:rFonts w:ascii="Arial" w:eastAsia="TimesNewRomanPS-BoldMT" w:hAnsi="Arial" w:cs="Arial"/>
          <w:bCs/>
          <w:szCs w:val="24"/>
        </w:rPr>
        <w:t>Socioeducativo</w:t>
      </w:r>
      <w:r w:rsidR="00067FFE" w:rsidRPr="0025591D">
        <w:rPr>
          <w:rFonts w:ascii="Arial" w:eastAsia="TimesNewRomanPS-BoldMT" w:hAnsi="Arial" w:cs="Arial"/>
          <w:bCs/>
          <w:szCs w:val="24"/>
        </w:rPr>
        <w:t xml:space="preserve"> </w:t>
      </w:r>
      <w:r w:rsidR="00067FFE" w:rsidRPr="0025591D">
        <w:rPr>
          <w:rFonts w:ascii="Arial" w:eastAsia="TimesNewRomanPSMT" w:hAnsi="Arial" w:cs="Arial"/>
          <w:szCs w:val="24"/>
        </w:rPr>
        <w:t xml:space="preserve">atua junto às crianças e os Adolescentes, autores de atos infracionais nos regimes de </w:t>
      </w:r>
      <w:r w:rsidR="00067FFE" w:rsidRPr="0025591D">
        <w:rPr>
          <w:rFonts w:ascii="Arial" w:eastAsia="TimesNewRomanPS-BoldMT" w:hAnsi="Arial" w:cs="Arial"/>
          <w:bCs/>
          <w:szCs w:val="24"/>
        </w:rPr>
        <w:t>liberdade assistida</w:t>
      </w:r>
      <w:r w:rsidR="00067FFE" w:rsidRPr="0025591D">
        <w:rPr>
          <w:rFonts w:ascii="Arial" w:eastAsia="TimesNewRomanPSMT" w:hAnsi="Arial" w:cs="Arial"/>
          <w:szCs w:val="24"/>
        </w:rPr>
        <w:t xml:space="preserve">, </w:t>
      </w:r>
      <w:r w:rsidR="00067FFE" w:rsidRPr="0025591D">
        <w:rPr>
          <w:rFonts w:ascii="Arial" w:eastAsia="TimesNewRomanPS-BoldMT" w:hAnsi="Arial" w:cs="Arial"/>
          <w:bCs/>
          <w:szCs w:val="24"/>
        </w:rPr>
        <w:t>semiliberdade e internação;</w:t>
      </w:r>
    </w:p>
    <w:p w:rsidR="00FD3EAF" w:rsidRPr="0025591D" w:rsidRDefault="00FD3EAF" w:rsidP="00FD3EAF">
      <w:pPr>
        <w:ind w:firstLine="851"/>
        <w:jc w:val="both"/>
        <w:rPr>
          <w:rFonts w:ascii="Arial" w:eastAsia="TimesNewRomanPS-BoldMT" w:hAnsi="Arial" w:cs="Arial"/>
          <w:bCs/>
          <w:szCs w:val="24"/>
        </w:rPr>
      </w:pPr>
    </w:p>
    <w:p w:rsidR="00067FFE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eastAsia="TimesNewRomanPSMT" w:hAnsi="Arial" w:cs="Arial"/>
          <w:b/>
          <w:szCs w:val="24"/>
        </w:rPr>
        <w:t xml:space="preserve">V </w:t>
      </w:r>
      <w:r w:rsidRPr="0025591D">
        <w:rPr>
          <w:rFonts w:ascii="Arial" w:eastAsia="TimesNewRomanPSMT" w:hAnsi="Arial" w:cs="Arial"/>
          <w:szCs w:val="24"/>
        </w:rPr>
        <w:t xml:space="preserve">- </w:t>
      </w:r>
      <w:r w:rsidR="00067FFE" w:rsidRPr="0025591D">
        <w:rPr>
          <w:rFonts w:ascii="Arial" w:eastAsia="TimesNewRomanPSMT" w:hAnsi="Arial" w:cs="Arial"/>
          <w:szCs w:val="24"/>
        </w:rPr>
        <w:t xml:space="preserve">Que o Fundo Municipal dos Direitos da Criança e do Adolescente </w:t>
      </w:r>
      <w:r w:rsidRPr="0025591D">
        <w:rPr>
          <w:rFonts w:ascii="Arial" w:eastAsia="TimesNewRomanPSMT" w:hAnsi="Arial" w:cs="Arial"/>
          <w:szCs w:val="24"/>
        </w:rPr>
        <w:t>-</w:t>
      </w:r>
      <w:r w:rsidR="00067FFE" w:rsidRPr="0025591D">
        <w:rPr>
          <w:rFonts w:ascii="Arial" w:eastAsia="TimesNewRomanPSMT" w:hAnsi="Arial" w:cs="Arial"/>
          <w:szCs w:val="24"/>
        </w:rPr>
        <w:t xml:space="preserve"> FUMDICA existe para garantia de execução dos programas de proteção e </w:t>
      </w:r>
      <w:r w:rsidRPr="0025591D">
        <w:rPr>
          <w:rFonts w:ascii="Arial" w:eastAsia="TimesNewRomanPSMT" w:hAnsi="Arial" w:cs="Arial"/>
          <w:szCs w:val="24"/>
        </w:rPr>
        <w:t>socioeducativos</w:t>
      </w:r>
      <w:r w:rsidR="00067FFE" w:rsidRPr="0025591D">
        <w:rPr>
          <w:rFonts w:ascii="Arial" w:eastAsia="TimesNewRomanPSMT" w:hAnsi="Arial" w:cs="Arial"/>
          <w:szCs w:val="24"/>
        </w:rPr>
        <w:t xml:space="preserve"> e destinar-se-ão à execução de programas </w:t>
      </w:r>
      <w:r w:rsidRPr="0025591D">
        <w:rPr>
          <w:rFonts w:ascii="Arial" w:eastAsia="TimesNewRomanPSMT" w:hAnsi="Arial" w:cs="Arial"/>
          <w:szCs w:val="24"/>
        </w:rPr>
        <w:t>e não à manutenção de entidades,</w:t>
      </w:r>
    </w:p>
    <w:p w:rsidR="00067FFE" w:rsidRPr="0025591D" w:rsidRDefault="00067FFE" w:rsidP="00FD3EAF">
      <w:pPr>
        <w:jc w:val="both"/>
        <w:rPr>
          <w:rFonts w:ascii="Arial" w:eastAsia="TimesNewRomanPSMT" w:hAnsi="Arial" w:cs="Arial"/>
          <w:szCs w:val="24"/>
        </w:rPr>
      </w:pPr>
    </w:p>
    <w:p w:rsidR="00B52056" w:rsidRPr="0025591D" w:rsidRDefault="00067FFE" w:rsidP="00FD3EAF">
      <w:pPr>
        <w:jc w:val="center"/>
        <w:rPr>
          <w:rFonts w:ascii="Arial" w:hAnsi="Arial" w:cs="Arial"/>
          <w:b/>
          <w:szCs w:val="24"/>
        </w:rPr>
      </w:pPr>
      <w:r w:rsidRPr="0025591D">
        <w:rPr>
          <w:rFonts w:ascii="Arial" w:hAnsi="Arial" w:cs="Arial"/>
          <w:b/>
          <w:szCs w:val="24"/>
        </w:rPr>
        <w:t>RESOLVE:</w:t>
      </w:r>
    </w:p>
    <w:p w:rsidR="00FD3EAF" w:rsidRPr="0025591D" w:rsidRDefault="00FD3EAF" w:rsidP="00FD3EAF">
      <w:pPr>
        <w:rPr>
          <w:rFonts w:ascii="Arial" w:hAnsi="Arial" w:cs="Arial"/>
          <w:szCs w:val="24"/>
        </w:rPr>
      </w:pPr>
    </w:p>
    <w:p w:rsidR="00FD3EAF" w:rsidRPr="0025591D" w:rsidRDefault="00FD3EAF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490A89">
        <w:rPr>
          <w:rFonts w:ascii="Arial" w:hAnsi="Arial" w:cs="Arial"/>
          <w:b/>
          <w:szCs w:val="24"/>
        </w:rPr>
        <w:t xml:space="preserve">Art. 1º </w:t>
      </w:r>
      <w:r w:rsidRPr="00490A89">
        <w:rPr>
          <w:rFonts w:ascii="Arial" w:hAnsi="Arial" w:cs="Arial"/>
          <w:szCs w:val="24"/>
        </w:rPr>
        <w:t xml:space="preserve">Fica estabelecido que, no máximo </w:t>
      </w:r>
      <w:r w:rsidR="00656429" w:rsidRPr="00490A89">
        <w:rPr>
          <w:rFonts w:ascii="Arial" w:hAnsi="Arial" w:cs="Arial"/>
          <w:szCs w:val="24"/>
        </w:rPr>
        <w:t>5</w:t>
      </w:r>
      <w:r w:rsidRPr="00490A89">
        <w:rPr>
          <w:rFonts w:ascii="Arial" w:hAnsi="Arial" w:cs="Arial"/>
          <w:szCs w:val="24"/>
        </w:rPr>
        <w:t>0% (</w:t>
      </w:r>
      <w:r w:rsidR="00656429" w:rsidRPr="00490A89">
        <w:rPr>
          <w:rFonts w:ascii="Arial" w:hAnsi="Arial" w:cs="Arial"/>
          <w:szCs w:val="24"/>
        </w:rPr>
        <w:t>cinquenta por cento</w:t>
      </w:r>
      <w:r w:rsidRPr="00490A89">
        <w:rPr>
          <w:rFonts w:ascii="Arial" w:hAnsi="Arial" w:cs="Arial"/>
          <w:szCs w:val="24"/>
        </w:rPr>
        <w:t xml:space="preserve">) do valor disponível em </w:t>
      </w:r>
      <w:r w:rsidR="00490A89">
        <w:rPr>
          <w:rFonts w:ascii="Arial" w:hAnsi="Arial" w:cs="Arial"/>
          <w:szCs w:val="24"/>
        </w:rPr>
        <w:t>19</w:t>
      </w:r>
      <w:r w:rsidRPr="00490A89">
        <w:rPr>
          <w:rFonts w:ascii="Arial" w:hAnsi="Arial" w:cs="Arial"/>
          <w:szCs w:val="24"/>
        </w:rPr>
        <w:t xml:space="preserve"> de </w:t>
      </w:r>
      <w:r w:rsidR="00490A89">
        <w:rPr>
          <w:rFonts w:ascii="Arial" w:hAnsi="Arial" w:cs="Arial"/>
          <w:szCs w:val="24"/>
        </w:rPr>
        <w:t>setembro</w:t>
      </w:r>
      <w:r w:rsidRPr="00490A89">
        <w:rPr>
          <w:rFonts w:ascii="Arial" w:hAnsi="Arial" w:cs="Arial"/>
          <w:szCs w:val="24"/>
        </w:rPr>
        <w:t xml:space="preserve"> de 201</w:t>
      </w:r>
      <w:r w:rsidR="00490A89">
        <w:rPr>
          <w:rFonts w:ascii="Arial" w:hAnsi="Arial" w:cs="Arial"/>
          <w:szCs w:val="24"/>
        </w:rPr>
        <w:t>9</w:t>
      </w:r>
      <w:r w:rsidRPr="00490A89">
        <w:rPr>
          <w:rFonts w:ascii="Arial" w:hAnsi="Arial" w:cs="Arial"/>
          <w:szCs w:val="24"/>
        </w:rPr>
        <w:t xml:space="preserve"> na conta corrente do Fundo Municipal dos Direitos da Criança e do Adolescente de Tapejara, conforme aprovação de plano de aplicação em</w:t>
      </w:r>
      <w:r w:rsidR="00BC5261" w:rsidRPr="00490A89">
        <w:rPr>
          <w:rFonts w:ascii="Arial" w:hAnsi="Arial" w:cs="Arial"/>
          <w:szCs w:val="24"/>
        </w:rPr>
        <w:t xml:space="preserve"> </w:t>
      </w:r>
      <w:r w:rsidR="00656429" w:rsidRPr="00490A89">
        <w:rPr>
          <w:rFonts w:ascii="Arial" w:hAnsi="Arial" w:cs="Arial"/>
          <w:szCs w:val="24"/>
        </w:rPr>
        <w:t xml:space="preserve">26 </w:t>
      </w:r>
      <w:r w:rsidR="00BC5261" w:rsidRPr="00490A89">
        <w:rPr>
          <w:rFonts w:ascii="Arial" w:hAnsi="Arial" w:cs="Arial"/>
          <w:szCs w:val="24"/>
        </w:rPr>
        <w:t xml:space="preserve">de </w:t>
      </w:r>
      <w:r w:rsidR="00656429" w:rsidRPr="00490A89">
        <w:rPr>
          <w:rFonts w:ascii="Arial" w:hAnsi="Arial" w:cs="Arial"/>
          <w:szCs w:val="24"/>
        </w:rPr>
        <w:t>julho</w:t>
      </w:r>
      <w:r w:rsidR="00BC5261" w:rsidRPr="00490A89">
        <w:rPr>
          <w:rFonts w:ascii="Arial" w:hAnsi="Arial" w:cs="Arial"/>
          <w:szCs w:val="24"/>
        </w:rPr>
        <w:t xml:space="preserve"> de 201</w:t>
      </w:r>
      <w:r w:rsidR="00656429" w:rsidRPr="00490A89">
        <w:rPr>
          <w:rFonts w:ascii="Arial" w:hAnsi="Arial" w:cs="Arial"/>
          <w:szCs w:val="24"/>
        </w:rPr>
        <w:t>9</w:t>
      </w:r>
      <w:r w:rsidRPr="00490A89">
        <w:rPr>
          <w:rFonts w:ascii="Arial" w:hAnsi="Arial" w:cs="Arial"/>
          <w:szCs w:val="24"/>
        </w:rPr>
        <w:t xml:space="preserve"> - Resolução nº 0</w:t>
      </w:r>
      <w:r w:rsidR="00656429" w:rsidRPr="00490A89">
        <w:rPr>
          <w:rFonts w:ascii="Arial" w:hAnsi="Arial" w:cs="Arial"/>
          <w:szCs w:val="24"/>
        </w:rPr>
        <w:t>0</w:t>
      </w:r>
      <w:r w:rsidR="00BC5261" w:rsidRPr="00490A89">
        <w:rPr>
          <w:rFonts w:ascii="Arial" w:hAnsi="Arial" w:cs="Arial"/>
          <w:szCs w:val="24"/>
        </w:rPr>
        <w:t>6</w:t>
      </w:r>
      <w:r w:rsidRPr="00490A89">
        <w:rPr>
          <w:rFonts w:ascii="Arial" w:hAnsi="Arial" w:cs="Arial"/>
          <w:szCs w:val="24"/>
        </w:rPr>
        <w:t>/1</w:t>
      </w:r>
      <w:r w:rsidR="00656429" w:rsidRPr="00490A89">
        <w:rPr>
          <w:rFonts w:ascii="Arial" w:hAnsi="Arial" w:cs="Arial"/>
          <w:szCs w:val="24"/>
        </w:rPr>
        <w:t>9</w:t>
      </w:r>
      <w:r w:rsidRPr="00490A89">
        <w:rPr>
          <w:rFonts w:ascii="Arial" w:hAnsi="Arial" w:cs="Arial"/>
          <w:szCs w:val="24"/>
        </w:rPr>
        <w:t xml:space="preserve"> do COMDICAT, poderão ser destinados ao financiamento de projetos de atendimento à criança e ao adolescente, apresentados pelas entidades que se adequarem aos termos do seguinte Edital.</w:t>
      </w:r>
    </w:p>
    <w:p w:rsidR="00FD3EAF" w:rsidRPr="0025591D" w:rsidRDefault="00FD3EAF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FD3EAF" w:rsidRPr="0025591D" w:rsidRDefault="00FD3EAF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25591D">
        <w:rPr>
          <w:rFonts w:ascii="Arial" w:hAnsi="Arial" w:cs="Arial"/>
          <w:szCs w:val="24"/>
        </w:rPr>
        <w:t>As entidades que se encontram com registro e inscrição de programa em situação regular junto ao COMDICAT poderão encaminhar projeto a ser implantado no decorrer do ano, devendo solicitar, simultaneamente, a inscrição do mesmo.</w:t>
      </w:r>
    </w:p>
    <w:p w:rsidR="0025591D" w:rsidRPr="0025591D" w:rsidRDefault="0025591D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25591D" w:rsidRPr="0025591D" w:rsidRDefault="0025591D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25591D" w:rsidRPr="0025591D" w:rsidRDefault="0025591D" w:rsidP="0025591D">
      <w:pPr>
        <w:jc w:val="center"/>
        <w:rPr>
          <w:rFonts w:ascii="Arial" w:hAnsi="Arial" w:cs="Arial"/>
          <w:b/>
          <w:szCs w:val="24"/>
        </w:rPr>
      </w:pPr>
    </w:p>
    <w:p w:rsidR="0025591D" w:rsidRDefault="00BC5261" w:rsidP="0025591D">
      <w:pPr>
        <w:jc w:val="center"/>
        <w:rPr>
          <w:rFonts w:ascii="Arial" w:hAnsi="Arial" w:cs="Arial"/>
          <w:b/>
          <w:szCs w:val="24"/>
        </w:rPr>
      </w:pPr>
      <w:r w:rsidRPr="00490A89">
        <w:rPr>
          <w:rFonts w:ascii="Arial" w:hAnsi="Arial" w:cs="Arial"/>
          <w:b/>
          <w:szCs w:val="24"/>
        </w:rPr>
        <w:t>EDITAL Nº 0</w:t>
      </w:r>
      <w:r w:rsidR="00656429" w:rsidRPr="00490A89">
        <w:rPr>
          <w:rFonts w:ascii="Arial" w:hAnsi="Arial" w:cs="Arial"/>
          <w:b/>
          <w:szCs w:val="24"/>
        </w:rPr>
        <w:t>10</w:t>
      </w:r>
      <w:r w:rsidRPr="00490A89">
        <w:rPr>
          <w:rFonts w:ascii="Arial" w:hAnsi="Arial" w:cs="Arial"/>
          <w:b/>
          <w:szCs w:val="24"/>
        </w:rPr>
        <w:t>/1</w:t>
      </w:r>
      <w:r w:rsidR="00656429" w:rsidRPr="00490A89">
        <w:rPr>
          <w:rFonts w:ascii="Arial" w:hAnsi="Arial" w:cs="Arial"/>
          <w:b/>
          <w:szCs w:val="24"/>
        </w:rPr>
        <w:t>9</w:t>
      </w:r>
    </w:p>
    <w:p w:rsidR="0025591D" w:rsidRPr="0025591D" w:rsidRDefault="0025591D" w:rsidP="0025591D">
      <w:pPr>
        <w:jc w:val="center"/>
        <w:rPr>
          <w:rFonts w:ascii="Arial" w:hAnsi="Arial" w:cs="Arial"/>
          <w:b/>
          <w:szCs w:val="24"/>
        </w:rPr>
      </w:pPr>
    </w:p>
    <w:p w:rsidR="0025591D" w:rsidRPr="007250E7" w:rsidRDefault="0025591D" w:rsidP="0025591D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 xml:space="preserve">O Conselho Municipal dos Direitos da Criança e do Adolescente </w:t>
      </w:r>
      <w:r>
        <w:rPr>
          <w:rFonts w:ascii="Arial" w:hAnsi="Arial" w:cs="Arial"/>
          <w:szCs w:val="24"/>
        </w:rPr>
        <w:t>-</w:t>
      </w:r>
      <w:r w:rsidRPr="007250E7">
        <w:rPr>
          <w:rFonts w:ascii="Arial" w:hAnsi="Arial" w:cs="Arial"/>
          <w:szCs w:val="24"/>
        </w:rPr>
        <w:t xml:space="preserve"> COMDICAT, no uso das atribuições legais que lhe confere a Lei Municipal nº 3.970/2015, torna público que está disponibilizando recursos oriundos do Fundo Municipal dos Direitos da Criança e do Adolescente </w:t>
      </w:r>
      <w:r>
        <w:rPr>
          <w:rFonts w:ascii="Arial" w:hAnsi="Arial" w:cs="Arial"/>
          <w:szCs w:val="24"/>
        </w:rPr>
        <w:t>-</w:t>
      </w:r>
      <w:r w:rsidRPr="007250E7">
        <w:rPr>
          <w:rFonts w:ascii="Arial" w:hAnsi="Arial" w:cs="Arial"/>
          <w:szCs w:val="24"/>
        </w:rPr>
        <w:t xml:space="preserve"> FUMDICA, para a viabilização de projetos destinados ao atendimento de crianças e adolescentes, encaminhados por órgãos governamentais e entidades não-governamentais, que atendam aos seguintes requisitos:</w:t>
      </w:r>
    </w:p>
    <w:p w:rsidR="0025591D" w:rsidRPr="007250E7" w:rsidRDefault="0025591D" w:rsidP="0025591D">
      <w:pPr>
        <w:jc w:val="both"/>
        <w:rPr>
          <w:rFonts w:ascii="Arial" w:hAnsi="Arial" w:cs="Arial"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szCs w:val="24"/>
        </w:rPr>
      </w:pPr>
      <w:r w:rsidRPr="007250E7">
        <w:rPr>
          <w:rFonts w:ascii="Arial" w:hAnsi="Arial" w:cs="Arial"/>
          <w:b/>
          <w:szCs w:val="24"/>
        </w:rPr>
        <w:t>1. APRESENTAÇÃO</w:t>
      </w:r>
    </w:p>
    <w:p w:rsidR="0025591D" w:rsidRPr="007250E7" w:rsidRDefault="0025591D" w:rsidP="00CE0CF1">
      <w:pPr>
        <w:pStyle w:val="Abrirpargrafonegativo"/>
        <w:spacing w:line="276" w:lineRule="auto"/>
        <w:ind w:firstLine="851"/>
        <w:rPr>
          <w:rFonts w:cs="Arial"/>
          <w:szCs w:val="24"/>
        </w:rPr>
      </w:pPr>
      <w:r w:rsidRPr="007250E7">
        <w:rPr>
          <w:rFonts w:cs="Arial"/>
          <w:szCs w:val="24"/>
        </w:rPr>
        <w:t>Os planos de trabalhos (projetos) deverão ser apresentados de acordo com as novas regras de implantadas a partir de 1º de Janeiro de 2017, de acordo com a Lei Federal nº 13.019/14 e suas alterações posteriores, em vias originais em papel timbrado, rubricadas e assinadas pelo responsável legal da entidade.</w:t>
      </w: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2. REQUISITOS ELIMINATÓRIOS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2.1. Registro e inscrição de programa de atendimento da entidade não-governamental e para entidade governamental a inscrição do programa no COMDICAT.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490A89">
        <w:rPr>
          <w:rFonts w:ascii="Arial" w:hAnsi="Arial" w:cs="Arial"/>
          <w:szCs w:val="24"/>
        </w:rPr>
        <w:t>2.2. Comprovação da regularidade da situação da entidade junto ao COMDICAT, mediante envio de Relatório de At</w:t>
      </w:r>
      <w:r w:rsidR="00BC5261" w:rsidRPr="00490A89">
        <w:rPr>
          <w:rFonts w:ascii="Arial" w:hAnsi="Arial" w:cs="Arial"/>
          <w:szCs w:val="24"/>
        </w:rPr>
        <w:t>ividades 201</w:t>
      </w:r>
      <w:r w:rsidR="00656429" w:rsidRPr="00490A89">
        <w:rPr>
          <w:rFonts w:ascii="Arial" w:hAnsi="Arial" w:cs="Arial"/>
          <w:szCs w:val="24"/>
        </w:rPr>
        <w:t>8</w:t>
      </w:r>
      <w:r w:rsidRPr="00490A89">
        <w:rPr>
          <w:rFonts w:ascii="Arial" w:hAnsi="Arial" w:cs="Arial"/>
          <w:szCs w:val="24"/>
        </w:rPr>
        <w:t>, Plano de Trabalho 201</w:t>
      </w:r>
      <w:r w:rsidR="00656429" w:rsidRPr="00490A89">
        <w:rPr>
          <w:rFonts w:ascii="Arial" w:hAnsi="Arial" w:cs="Arial"/>
          <w:szCs w:val="24"/>
        </w:rPr>
        <w:t>9</w:t>
      </w:r>
      <w:r w:rsidRPr="00490A89">
        <w:rPr>
          <w:rFonts w:ascii="Arial" w:hAnsi="Arial" w:cs="Arial"/>
          <w:szCs w:val="24"/>
        </w:rPr>
        <w:t>, cópia da Ata de Eleição de Diretoria e de alterações estatutárias ocorridas no exercício 201</w:t>
      </w:r>
      <w:r w:rsidR="00656429" w:rsidRPr="00490A89">
        <w:rPr>
          <w:rFonts w:ascii="Arial" w:hAnsi="Arial" w:cs="Arial"/>
          <w:szCs w:val="24"/>
        </w:rPr>
        <w:t>8</w:t>
      </w:r>
      <w:r w:rsidR="00BC5261" w:rsidRPr="00490A89">
        <w:rPr>
          <w:rFonts w:ascii="Arial" w:hAnsi="Arial" w:cs="Arial"/>
          <w:szCs w:val="24"/>
        </w:rPr>
        <w:t>/201</w:t>
      </w:r>
      <w:r w:rsidR="00656429" w:rsidRPr="00490A89">
        <w:rPr>
          <w:rFonts w:ascii="Arial" w:hAnsi="Arial" w:cs="Arial"/>
          <w:szCs w:val="24"/>
        </w:rPr>
        <w:t>9</w:t>
      </w:r>
      <w:r w:rsidR="00BC5261" w:rsidRPr="00490A89">
        <w:rPr>
          <w:rFonts w:ascii="Arial" w:hAnsi="Arial" w:cs="Arial"/>
          <w:szCs w:val="24"/>
        </w:rPr>
        <w:t>.</w:t>
      </w:r>
    </w:p>
    <w:p w:rsidR="0025591D" w:rsidRPr="007250E7" w:rsidRDefault="0025591D" w:rsidP="00CE0CF1">
      <w:pPr>
        <w:pStyle w:val="WW-Recuodecorpodetexto2"/>
        <w:spacing w:line="276" w:lineRule="auto"/>
        <w:ind w:left="851" w:firstLine="0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2.3. Somente será aceito um plano de trabalho (projeto) de cada entidade;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2.4. O Plano de Trabalho (projetos) que solicitarem valores superiores ao previsto no item 09 serão devolvidos sem apreciação;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2.5.O Plano de Trabalho (projeto) apresentados pelas entidades não poderão sofrer modificações em suas finalidades, sem prévia autorização escrita do COMDICAT.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2.6. O Planos de Trabalho (projeto) que estiverem com a documentação incompleta e ou em desacordo com este edital serão devolvidos sem apreciação.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2.7.O Plano de Trabalho (projeto) deverão ser apresentados acompanhados de três orçamentos do que foi solicitado.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2.8. Não serão aceitos Planos de Trabalho (projeto) de entidades inadimplentes e ou que tenham prestado contas fora dos prazos estipulados.</w:t>
      </w:r>
    </w:p>
    <w:p w:rsidR="00BC5261" w:rsidRPr="007250E7" w:rsidRDefault="0025591D" w:rsidP="00BC526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2.9. Não poderão encaminhar Plano de Trabalho (projeto) as entidades que se encontrar com registro e inscrição de programas suspensos administrativa ou judicialmente.</w:t>
      </w:r>
    </w:p>
    <w:p w:rsidR="0025591D" w:rsidRPr="007250E7" w:rsidRDefault="0025591D" w:rsidP="0025591D">
      <w:pPr>
        <w:jc w:val="both"/>
        <w:rPr>
          <w:rFonts w:ascii="Arial" w:hAnsi="Arial" w:cs="Arial"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3. ENCAMINHAMENTO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490A89">
        <w:rPr>
          <w:rFonts w:ascii="Arial" w:hAnsi="Arial" w:cs="Arial"/>
          <w:szCs w:val="24"/>
        </w:rPr>
        <w:t>O Plano de Trabalho (projeto)</w:t>
      </w:r>
      <w:r w:rsidR="00CE0CF1" w:rsidRPr="00490A89">
        <w:rPr>
          <w:rFonts w:ascii="Arial" w:hAnsi="Arial" w:cs="Arial"/>
          <w:szCs w:val="24"/>
        </w:rPr>
        <w:t xml:space="preserve"> deverá ser encaminhado</w:t>
      </w:r>
      <w:r w:rsidRPr="00490A89">
        <w:rPr>
          <w:rFonts w:ascii="Arial" w:hAnsi="Arial" w:cs="Arial"/>
          <w:szCs w:val="24"/>
        </w:rPr>
        <w:t xml:space="preserve"> impreterivelmente até o </w:t>
      </w:r>
      <w:r w:rsidRPr="00490A89">
        <w:rPr>
          <w:rFonts w:ascii="Arial" w:hAnsi="Arial" w:cs="Arial"/>
          <w:b/>
          <w:szCs w:val="24"/>
        </w:rPr>
        <w:t xml:space="preserve">dia </w:t>
      </w:r>
      <w:r w:rsidR="00490A89" w:rsidRPr="00490A89">
        <w:rPr>
          <w:rFonts w:ascii="Arial" w:hAnsi="Arial" w:cs="Arial"/>
          <w:b/>
          <w:szCs w:val="24"/>
        </w:rPr>
        <w:t>09</w:t>
      </w:r>
      <w:r w:rsidRPr="00490A89">
        <w:rPr>
          <w:rFonts w:ascii="Arial" w:hAnsi="Arial" w:cs="Arial"/>
          <w:b/>
          <w:szCs w:val="24"/>
        </w:rPr>
        <w:t xml:space="preserve"> de </w:t>
      </w:r>
      <w:r w:rsidR="00490A89" w:rsidRPr="00490A89">
        <w:rPr>
          <w:rFonts w:ascii="Arial" w:hAnsi="Arial" w:cs="Arial"/>
          <w:b/>
          <w:szCs w:val="24"/>
        </w:rPr>
        <w:t>outubro</w:t>
      </w:r>
      <w:r w:rsidRPr="00490A89">
        <w:rPr>
          <w:rFonts w:ascii="Arial" w:hAnsi="Arial" w:cs="Arial"/>
          <w:b/>
          <w:szCs w:val="24"/>
        </w:rPr>
        <w:t xml:space="preserve"> do corrente ano</w:t>
      </w:r>
      <w:r w:rsidRPr="00490A89">
        <w:rPr>
          <w:rFonts w:ascii="Arial" w:hAnsi="Arial" w:cs="Arial"/>
          <w:szCs w:val="24"/>
        </w:rPr>
        <w:t>,</w:t>
      </w:r>
      <w:r w:rsidRPr="007250E7">
        <w:rPr>
          <w:rFonts w:ascii="Arial" w:hAnsi="Arial" w:cs="Arial"/>
          <w:szCs w:val="24"/>
        </w:rPr>
        <w:t xml:space="preserve"> considerando para esta data o carimbo de entrada no protocolo da Prefeitura Municipal de Tapejara, na Rua do Comércio nº </w:t>
      </w:r>
      <w:r w:rsidR="00CE0CF1">
        <w:rPr>
          <w:rFonts w:ascii="Arial" w:hAnsi="Arial" w:cs="Arial"/>
          <w:szCs w:val="24"/>
        </w:rPr>
        <w:t>1</w:t>
      </w:r>
      <w:r w:rsidRPr="007250E7">
        <w:rPr>
          <w:rFonts w:ascii="Arial" w:hAnsi="Arial" w:cs="Arial"/>
          <w:szCs w:val="24"/>
        </w:rPr>
        <w:t>468, Centro.</w:t>
      </w:r>
    </w:p>
    <w:p w:rsidR="0025591D" w:rsidRPr="007250E7" w:rsidRDefault="0025591D" w:rsidP="0025591D">
      <w:pPr>
        <w:jc w:val="both"/>
        <w:rPr>
          <w:rFonts w:ascii="Arial" w:hAnsi="Arial" w:cs="Arial"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szCs w:val="24"/>
        </w:rPr>
        <w:t xml:space="preserve">4. </w:t>
      </w:r>
      <w:r w:rsidRPr="007250E7">
        <w:rPr>
          <w:rFonts w:ascii="Arial" w:hAnsi="Arial" w:cs="Arial"/>
          <w:b/>
          <w:bCs/>
          <w:szCs w:val="24"/>
        </w:rPr>
        <w:t>OBJETIVO GERAL</w:t>
      </w:r>
    </w:p>
    <w:p w:rsidR="00FD3EAF" w:rsidRDefault="0025591D" w:rsidP="00CE0CF1">
      <w:pPr>
        <w:spacing w:line="276" w:lineRule="auto"/>
        <w:ind w:firstLine="851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lastRenderedPageBreak/>
        <w:t xml:space="preserve">Disponibilizar recursos para o desenvolvimento de ações que estejam voltadas para a criação e o funcionamento dos serviços e estruturas destinadas ao atendimento da Criança e do Adolescente, em programas de proteção e </w:t>
      </w:r>
      <w:r w:rsidR="00E0052E" w:rsidRPr="007250E7">
        <w:rPr>
          <w:rFonts w:ascii="Arial" w:hAnsi="Arial" w:cs="Arial"/>
          <w:szCs w:val="24"/>
        </w:rPr>
        <w:t>socioeducativos</w:t>
      </w:r>
      <w:r w:rsidRPr="007250E7">
        <w:rPr>
          <w:rFonts w:ascii="Arial" w:hAnsi="Arial" w:cs="Arial"/>
          <w:szCs w:val="24"/>
        </w:rPr>
        <w:t xml:space="preserve"> conforme os regimes previstos no artigo 90 da Lei Federal 8.069/90 - ECA.</w:t>
      </w:r>
    </w:p>
    <w:p w:rsidR="00E0052E" w:rsidRDefault="00E0052E" w:rsidP="0025591D">
      <w:pPr>
        <w:rPr>
          <w:rFonts w:ascii="Arial" w:hAnsi="Arial" w:cs="Arial"/>
          <w:szCs w:val="24"/>
        </w:rPr>
      </w:pPr>
    </w:p>
    <w:p w:rsidR="00E0052E" w:rsidRPr="007250E7" w:rsidRDefault="00E0052E" w:rsidP="00E0052E">
      <w:pPr>
        <w:numPr>
          <w:ilvl w:val="0"/>
          <w:numId w:val="1"/>
        </w:numPr>
        <w:tabs>
          <w:tab w:val="clear" w:pos="450"/>
          <w:tab w:val="left" w:pos="284"/>
        </w:tabs>
        <w:ind w:left="142" w:hanging="142"/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OBJETIVOS ESPECÍFICOS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5.1. Fortalecer os vínculos familiares, comunitários e sociais com ênfase àqueles com crianças de zero a seis anos e com portadores de necessidades especiais.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5.2. Desenvolver ações para implementação de programas sociais que tenham por base o trabalho educativo e profissionalização de adolescentes, em conformidade com o ECA.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5.3. Desenvolver ações de prevenção e de enfrentamento da exploração, do abuso e da violência em suas diversas manifestações.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5.4. Atender adolescentes que estejam cumprindo medidas socioeducativas.</w:t>
      </w:r>
    </w:p>
    <w:p w:rsidR="00E0052E" w:rsidRPr="007250E7" w:rsidRDefault="00E0052E" w:rsidP="00CE0CF1">
      <w:pPr>
        <w:numPr>
          <w:ilvl w:val="1"/>
          <w:numId w:val="3"/>
        </w:numPr>
        <w:spacing w:line="276" w:lineRule="auto"/>
        <w:ind w:left="0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Atender crianças e adolescentes que necessitem de Políticas de Proteção Especial.</w:t>
      </w:r>
    </w:p>
    <w:p w:rsidR="00E0052E" w:rsidRPr="007250E7" w:rsidRDefault="00E0052E" w:rsidP="00E0052E">
      <w:pPr>
        <w:jc w:val="both"/>
        <w:rPr>
          <w:rFonts w:ascii="Arial" w:hAnsi="Arial" w:cs="Arial"/>
          <w:szCs w:val="24"/>
        </w:rPr>
      </w:pPr>
    </w:p>
    <w:p w:rsidR="00E0052E" w:rsidRPr="007250E7" w:rsidRDefault="00E0052E" w:rsidP="00CE0CF1">
      <w:pPr>
        <w:numPr>
          <w:ilvl w:val="0"/>
          <w:numId w:val="1"/>
        </w:numPr>
        <w:tabs>
          <w:tab w:val="clear" w:pos="450"/>
          <w:tab w:val="left" w:pos="284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PÚBLICO ALVO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Famílias com crianças e adolescentes com deficiências atendidas em regime de orientação e apoio sócio familiar.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Famílias com crianças e adolescentes em situação de vulnerabilidade social atendidas em programas de proteção.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eastAsia="TimesNewRomanPSMT" w:hAnsi="Arial" w:cs="Arial"/>
          <w:szCs w:val="24"/>
        </w:rPr>
      </w:pPr>
      <w:r w:rsidRPr="007250E7">
        <w:rPr>
          <w:rFonts w:ascii="Arial" w:hAnsi="Arial" w:cs="Arial"/>
          <w:szCs w:val="24"/>
        </w:rPr>
        <w:t>Crianças e adolescentes vítimas de abuso, violência e exploração sexual, exploração do trabalho infantil, ou inseridas em programas de</w:t>
      </w:r>
      <w:r w:rsidRPr="007250E7">
        <w:rPr>
          <w:rFonts w:ascii="Arial" w:eastAsia="TimesNewRomanPSMT" w:hAnsi="Arial" w:cs="Arial"/>
          <w:szCs w:val="24"/>
        </w:rPr>
        <w:t xml:space="preserve"> ASEMA - acompanhamento e complementação escolar; grupos terapêuticos; atividades esportivas, recreativas e lúdico–pedagógicas; atividades formativas e preparatórias para inserção no mundo do trabalho. 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eastAsia="TimesNewRomanPSMT" w:hAnsi="Arial" w:cs="Arial"/>
          <w:szCs w:val="24"/>
        </w:rPr>
      </w:pPr>
      <w:r w:rsidRPr="007250E7">
        <w:rPr>
          <w:rFonts w:ascii="Arial" w:eastAsia="TimesNewRomanPSMT" w:hAnsi="Arial" w:cs="Arial"/>
          <w:szCs w:val="24"/>
        </w:rPr>
        <w:t>Atendimento protetivo em acolhimento institucional; encaminhamento e acompanhamento em família substituta.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eastAsia="TimesNewRomanPSMT" w:hAnsi="Arial" w:cs="Arial"/>
          <w:szCs w:val="24"/>
        </w:rPr>
        <w:t>A</w:t>
      </w:r>
      <w:r w:rsidRPr="007250E7">
        <w:rPr>
          <w:rFonts w:ascii="Arial" w:hAnsi="Arial" w:cs="Arial"/>
          <w:szCs w:val="24"/>
        </w:rPr>
        <w:t xml:space="preserve">dolescentes em cumprimento de medidas </w:t>
      </w:r>
      <w:proofErr w:type="spellStart"/>
      <w:r w:rsidRPr="007250E7">
        <w:rPr>
          <w:rFonts w:ascii="Arial" w:hAnsi="Arial" w:cs="Arial"/>
          <w:szCs w:val="24"/>
        </w:rPr>
        <w:t>sócio-educativas</w:t>
      </w:r>
      <w:proofErr w:type="spellEnd"/>
      <w:r w:rsidRPr="007250E7">
        <w:rPr>
          <w:rFonts w:ascii="Arial" w:hAnsi="Arial" w:cs="Arial"/>
          <w:szCs w:val="24"/>
        </w:rPr>
        <w:t xml:space="preserve"> de prestação de serviço à comunidade, liberdade assistida;</w:t>
      </w:r>
    </w:p>
    <w:p w:rsidR="00E0052E" w:rsidRPr="007250E7" w:rsidRDefault="00E0052E" w:rsidP="00E0052E">
      <w:pPr>
        <w:jc w:val="both"/>
        <w:rPr>
          <w:rFonts w:ascii="Arial" w:hAnsi="Arial" w:cs="Arial"/>
          <w:szCs w:val="24"/>
        </w:rPr>
      </w:pPr>
    </w:p>
    <w:p w:rsidR="00E0052E" w:rsidRPr="007250E7" w:rsidRDefault="00E0052E" w:rsidP="00E0052E">
      <w:pPr>
        <w:numPr>
          <w:ilvl w:val="0"/>
          <w:numId w:val="1"/>
        </w:numPr>
        <w:tabs>
          <w:tab w:val="left" w:pos="450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ESTRATÉGIAS DE ATENDIMENTO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Educação, saúde e cidadania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Prevenção e/ou atendimento ao uso de drogas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Ações de orientação, prevenção e atendimento às situações de abuso, violência e exploração sexual.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Atividades de esporte, cultura e lazer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Trabalho educativo e profissionalização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Trabalho em rede e parcerias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Capacitação de profissionais do sistema de promoção, defesa e garantia de direitos.</w:t>
      </w:r>
    </w:p>
    <w:p w:rsidR="00E0052E" w:rsidRPr="007250E7" w:rsidRDefault="00E0052E" w:rsidP="00E0052E">
      <w:pPr>
        <w:jc w:val="both"/>
        <w:rPr>
          <w:rFonts w:ascii="Arial" w:hAnsi="Arial" w:cs="Arial"/>
          <w:szCs w:val="24"/>
        </w:rPr>
      </w:pPr>
    </w:p>
    <w:p w:rsidR="00E0052E" w:rsidRPr="007250E7" w:rsidRDefault="00E0052E" w:rsidP="00E0052E">
      <w:pPr>
        <w:numPr>
          <w:ilvl w:val="0"/>
          <w:numId w:val="1"/>
        </w:numPr>
        <w:tabs>
          <w:tab w:val="left" w:pos="450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AVALIAÇÃO E APROVAÇÃO DOS PROJETOS</w:t>
      </w:r>
    </w:p>
    <w:p w:rsidR="00E0052E" w:rsidRPr="005852A0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5852A0">
        <w:rPr>
          <w:rFonts w:ascii="Arial" w:hAnsi="Arial" w:cs="Arial"/>
          <w:szCs w:val="24"/>
        </w:rPr>
        <w:lastRenderedPageBreak/>
        <w:t xml:space="preserve">O Plano de Trabalho (projeto) serão avaliados pela Comissão de Projetos do COMDICAT, representante da Prefeitura Municipal e convidados dentre os </w:t>
      </w:r>
      <w:r w:rsidR="004A48B9" w:rsidRPr="005852A0">
        <w:rPr>
          <w:rFonts w:ascii="Arial" w:hAnsi="Arial" w:cs="Arial"/>
          <w:szCs w:val="24"/>
        </w:rPr>
        <w:t>doadores do FUMDICA, no ano 201</w:t>
      </w:r>
      <w:r w:rsidR="005852A0" w:rsidRPr="005852A0">
        <w:rPr>
          <w:rFonts w:ascii="Arial" w:hAnsi="Arial" w:cs="Arial"/>
          <w:szCs w:val="24"/>
        </w:rPr>
        <w:t>8</w:t>
      </w:r>
      <w:r w:rsidR="004A48B9" w:rsidRPr="005852A0">
        <w:rPr>
          <w:rFonts w:ascii="Arial" w:hAnsi="Arial" w:cs="Arial"/>
          <w:szCs w:val="24"/>
        </w:rPr>
        <w:t xml:space="preserve"> até abril de 201</w:t>
      </w:r>
      <w:r w:rsidR="005852A0" w:rsidRPr="005852A0">
        <w:rPr>
          <w:rFonts w:ascii="Arial" w:hAnsi="Arial" w:cs="Arial"/>
          <w:szCs w:val="24"/>
        </w:rPr>
        <w:t>9</w:t>
      </w:r>
      <w:r w:rsidRPr="005852A0">
        <w:rPr>
          <w:rFonts w:ascii="Arial" w:hAnsi="Arial" w:cs="Arial"/>
          <w:szCs w:val="24"/>
        </w:rPr>
        <w:t xml:space="preserve">, conforme os critérios abaixo relacionados e, após parecer da comissão, os projetos serão </w:t>
      </w:r>
      <w:r w:rsidR="00CE0CF1" w:rsidRPr="005852A0">
        <w:rPr>
          <w:rFonts w:ascii="Arial" w:hAnsi="Arial" w:cs="Arial"/>
          <w:szCs w:val="24"/>
        </w:rPr>
        <w:t xml:space="preserve">apreciados </w:t>
      </w:r>
      <w:r w:rsidRPr="005852A0">
        <w:rPr>
          <w:rFonts w:ascii="Arial" w:hAnsi="Arial" w:cs="Arial"/>
          <w:szCs w:val="24"/>
        </w:rPr>
        <w:t>pelo COMDICAT: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5852A0">
        <w:rPr>
          <w:rFonts w:ascii="Arial" w:hAnsi="Arial" w:cs="Arial"/>
          <w:szCs w:val="24"/>
        </w:rPr>
        <w:t>a)</w:t>
      </w:r>
      <w:r w:rsidRPr="005852A0">
        <w:rPr>
          <w:rFonts w:ascii="Arial" w:hAnsi="Arial" w:cs="Arial"/>
          <w:b/>
          <w:szCs w:val="24"/>
        </w:rPr>
        <w:t xml:space="preserve"> </w:t>
      </w:r>
      <w:r w:rsidRPr="005852A0">
        <w:rPr>
          <w:rFonts w:ascii="Arial" w:hAnsi="Arial" w:cs="Arial"/>
          <w:szCs w:val="24"/>
        </w:rPr>
        <w:t>conformidade com os princípios basilares do ECA;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b) observância do Edital (foco, diretrizes, população alvo, estratégias de atendimento);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c) articulação do Projeto com a rede de atendimento (parceiras na execução);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d) mérito (intencionalidade do projeto);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e) relevância (importância do projeto perante a realidade de Tapejara);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f) impacto social (transformações a que se propõe realizar);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g) previsão de continuidade do projeto sem os recursos do FUMDICA;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h) reordenamento das entidades e órgãos.</w:t>
      </w: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numPr>
          <w:ilvl w:val="0"/>
          <w:numId w:val="1"/>
        </w:numPr>
        <w:tabs>
          <w:tab w:val="clear" w:pos="450"/>
          <w:tab w:val="left" w:pos="284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UTILIZAÇÃO DOS RECURSOS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bCs/>
          <w:szCs w:val="24"/>
        </w:rPr>
        <w:t>9.1</w:t>
      </w:r>
      <w:r w:rsidRPr="007250E7">
        <w:rPr>
          <w:rFonts w:ascii="Arial" w:hAnsi="Arial" w:cs="Arial"/>
          <w:szCs w:val="24"/>
        </w:rPr>
        <w:t>. Fica desde já cientificado aos proponentes que os recursos somente poderão ser utilizados para atender despesas correntes ou de capital que atendam à finalidade do plano de trabalho (projeto) apresentado.</w:t>
      </w:r>
    </w:p>
    <w:p w:rsidR="00CE0CF1" w:rsidRPr="007250E7" w:rsidRDefault="00CE0CF1" w:rsidP="00CE0CF1">
      <w:pPr>
        <w:pStyle w:val="Corpodetexto"/>
        <w:spacing w:line="276" w:lineRule="auto"/>
        <w:ind w:right="141" w:firstLine="851"/>
        <w:rPr>
          <w:rFonts w:ascii="Arial" w:hAnsi="Arial"/>
          <w:color w:val="auto"/>
          <w:szCs w:val="24"/>
        </w:rPr>
      </w:pPr>
      <w:r w:rsidRPr="007250E7">
        <w:rPr>
          <w:rFonts w:ascii="Arial" w:hAnsi="Arial"/>
          <w:b/>
          <w:bCs/>
          <w:color w:val="auto"/>
          <w:szCs w:val="24"/>
        </w:rPr>
        <w:t>9.2.</w:t>
      </w:r>
      <w:r w:rsidRPr="007250E7">
        <w:rPr>
          <w:rFonts w:ascii="Arial" w:hAnsi="Arial"/>
          <w:color w:val="auto"/>
          <w:szCs w:val="24"/>
        </w:rPr>
        <w:t xml:space="preserve"> Poderá ser prevista a destinação de </w:t>
      </w:r>
      <w:r w:rsidRPr="007250E7">
        <w:rPr>
          <w:rFonts w:ascii="Arial" w:hAnsi="Arial"/>
          <w:b/>
          <w:bCs/>
          <w:color w:val="auto"/>
          <w:szCs w:val="24"/>
        </w:rPr>
        <w:t>até 50%</w:t>
      </w:r>
      <w:r w:rsidRPr="007250E7">
        <w:rPr>
          <w:rFonts w:ascii="Arial" w:hAnsi="Arial"/>
          <w:color w:val="auto"/>
          <w:szCs w:val="24"/>
        </w:rPr>
        <w:t xml:space="preserve"> </w:t>
      </w:r>
      <w:r w:rsidRPr="007250E7">
        <w:rPr>
          <w:rFonts w:ascii="Arial" w:hAnsi="Arial"/>
          <w:b/>
          <w:color w:val="auto"/>
          <w:szCs w:val="24"/>
        </w:rPr>
        <w:t>(cinquenta por cento</w:t>
      </w:r>
      <w:r w:rsidRPr="00CE0CF1">
        <w:rPr>
          <w:rFonts w:ascii="Arial" w:hAnsi="Arial"/>
          <w:b/>
          <w:color w:val="auto"/>
          <w:szCs w:val="24"/>
        </w:rPr>
        <w:t>)</w:t>
      </w:r>
      <w:r w:rsidRPr="007250E7">
        <w:rPr>
          <w:rFonts w:ascii="Arial" w:hAnsi="Arial"/>
          <w:color w:val="auto"/>
          <w:szCs w:val="24"/>
        </w:rPr>
        <w:t xml:space="preserve"> do recurso pleiteado para outros serviços e encargos (despesas de pessoal) diretamente relacionados ao plano de trabalho (projeto).</w:t>
      </w:r>
    </w:p>
    <w:p w:rsidR="00CE0CF1" w:rsidRPr="00BC5261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bCs/>
          <w:szCs w:val="24"/>
        </w:rPr>
        <w:t>9.3.</w:t>
      </w:r>
      <w:r w:rsidRPr="007250E7">
        <w:rPr>
          <w:rFonts w:ascii="Arial" w:hAnsi="Arial" w:cs="Arial"/>
          <w:szCs w:val="24"/>
        </w:rPr>
        <w:t xml:space="preserve"> As entidades que possuem programas inscritos nos regimes de atendimento previsto no art.90 - ECA poderão apresentar projeto até o valor máximo de </w:t>
      </w:r>
      <w:r w:rsidR="00BC5261">
        <w:rPr>
          <w:rFonts w:ascii="Arial" w:hAnsi="Arial" w:cs="Arial"/>
          <w:b/>
          <w:bCs/>
          <w:szCs w:val="24"/>
        </w:rPr>
        <w:t xml:space="preserve">até R$ </w:t>
      </w:r>
      <w:r w:rsidR="00490A89" w:rsidRPr="00490A89">
        <w:rPr>
          <w:rFonts w:ascii="Arial" w:hAnsi="Arial" w:cs="Arial"/>
          <w:b/>
          <w:bCs/>
          <w:szCs w:val="24"/>
        </w:rPr>
        <w:t>15.000</w:t>
      </w:r>
      <w:r w:rsidR="00BC5261" w:rsidRPr="00490A89">
        <w:rPr>
          <w:rFonts w:ascii="Arial" w:hAnsi="Arial" w:cs="Arial"/>
          <w:b/>
          <w:bCs/>
          <w:szCs w:val="24"/>
        </w:rPr>
        <w:t xml:space="preserve">,00 </w:t>
      </w:r>
      <w:r w:rsidR="00BC5261" w:rsidRPr="00490A89">
        <w:rPr>
          <w:rFonts w:ascii="Arial" w:hAnsi="Arial" w:cs="Arial"/>
          <w:bCs/>
          <w:szCs w:val="24"/>
        </w:rPr>
        <w:t>(</w:t>
      </w:r>
      <w:r w:rsidR="00490A89" w:rsidRPr="00490A89">
        <w:rPr>
          <w:rFonts w:ascii="Arial" w:hAnsi="Arial" w:cs="Arial"/>
          <w:bCs/>
          <w:szCs w:val="24"/>
        </w:rPr>
        <w:t>quinze</w:t>
      </w:r>
      <w:r w:rsidR="00490A89">
        <w:rPr>
          <w:rFonts w:ascii="Arial" w:hAnsi="Arial" w:cs="Arial"/>
          <w:bCs/>
          <w:szCs w:val="24"/>
        </w:rPr>
        <w:t xml:space="preserve"> mil reais</w:t>
      </w:r>
      <w:r w:rsidR="00BC5261">
        <w:rPr>
          <w:rFonts w:ascii="Arial" w:hAnsi="Arial" w:cs="Arial"/>
          <w:bCs/>
          <w:szCs w:val="24"/>
        </w:rPr>
        <w:t>).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bCs/>
          <w:szCs w:val="24"/>
        </w:rPr>
        <w:t>9.4.</w:t>
      </w:r>
      <w:r w:rsidRPr="007250E7">
        <w:rPr>
          <w:rFonts w:ascii="Arial" w:hAnsi="Arial" w:cs="Arial"/>
          <w:szCs w:val="24"/>
        </w:rPr>
        <w:t xml:space="preserve"> A utilização dos recur</w:t>
      </w:r>
      <w:r>
        <w:rPr>
          <w:rFonts w:ascii="Arial" w:hAnsi="Arial" w:cs="Arial"/>
          <w:szCs w:val="24"/>
        </w:rPr>
        <w:t>sos deverá estar de acordo com Classificador de G</w:t>
      </w:r>
      <w:r w:rsidRPr="007250E7">
        <w:rPr>
          <w:rFonts w:ascii="Arial" w:hAnsi="Arial" w:cs="Arial"/>
          <w:szCs w:val="24"/>
        </w:rPr>
        <w:t>astos (Anexo I)</w:t>
      </w:r>
      <w:r w:rsidRPr="00CE0CF1">
        <w:rPr>
          <w:rFonts w:ascii="Arial" w:hAnsi="Arial" w:cs="Arial"/>
          <w:bCs/>
          <w:szCs w:val="24"/>
        </w:rPr>
        <w:t>.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szCs w:val="24"/>
        </w:rPr>
        <w:t>9.5.</w:t>
      </w:r>
      <w:r w:rsidRPr="007250E7">
        <w:rPr>
          <w:rFonts w:ascii="Arial" w:hAnsi="Arial" w:cs="Arial"/>
          <w:szCs w:val="24"/>
        </w:rPr>
        <w:t xml:space="preserve"> Não serão atendidos projetos destinados à construção, reforma e ampliação.</w:t>
      </w: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numPr>
          <w:ilvl w:val="0"/>
          <w:numId w:val="1"/>
        </w:numPr>
        <w:tabs>
          <w:tab w:val="left" w:pos="450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LIBERAÇÃO DOS RECURSOS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b/>
          <w:szCs w:val="24"/>
        </w:rPr>
      </w:pPr>
      <w:r w:rsidRPr="007D28F6">
        <w:rPr>
          <w:rFonts w:ascii="Arial" w:hAnsi="Arial" w:cs="Arial"/>
          <w:szCs w:val="24"/>
        </w:rPr>
        <w:t xml:space="preserve">Os recursos serão </w:t>
      </w:r>
      <w:r w:rsidRPr="007D28F6">
        <w:rPr>
          <w:rFonts w:ascii="Arial" w:hAnsi="Arial" w:cs="Arial"/>
          <w:b/>
          <w:szCs w:val="24"/>
        </w:rPr>
        <w:t xml:space="preserve">liberados até o final do mês </w:t>
      </w:r>
      <w:r w:rsidR="0011034E" w:rsidRPr="007D28F6">
        <w:rPr>
          <w:rFonts w:ascii="Arial" w:hAnsi="Arial" w:cs="Arial"/>
          <w:b/>
          <w:szCs w:val="24"/>
        </w:rPr>
        <w:t>outubro,</w:t>
      </w:r>
      <w:r w:rsidR="0011034E">
        <w:rPr>
          <w:rFonts w:ascii="Arial" w:hAnsi="Arial" w:cs="Arial"/>
          <w:b/>
          <w:szCs w:val="24"/>
        </w:rPr>
        <w:t xml:space="preserve"> </w:t>
      </w:r>
      <w:r w:rsidRPr="007250E7">
        <w:rPr>
          <w:rFonts w:ascii="Arial" w:hAnsi="Arial" w:cs="Arial"/>
          <w:szCs w:val="24"/>
        </w:rPr>
        <w:t>e, ou, conforme plano de trabalho para os serviços e encargos com despesa de pessoal.</w:t>
      </w:r>
    </w:p>
    <w:p w:rsidR="00CE0CF1" w:rsidRPr="007250E7" w:rsidRDefault="00CE0CF1" w:rsidP="00CE0CF1">
      <w:pPr>
        <w:jc w:val="both"/>
        <w:rPr>
          <w:rFonts w:ascii="Arial" w:hAnsi="Arial" w:cs="Arial"/>
          <w:b/>
          <w:szCs w:val="24"/>
        </w:rPr>
      </w:pPr>
    </w:p>
    <w:p w:rsidR="00CE0CF1" w:rsidRPr="007250E7" w:rsidRDefault="00CE0CF1" w:rsidP="00CE0CF1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11.  PRESTAÇÃO DE CONTAS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5852A0">
        <w:rPr>
          <w:rFonts w:ascii="Arial" w:hAnsi="Arial" w:cs="Arial"/>
          <w:b/>
          <w:szCs w:val="24"/>
        </w:rPr>
        <w:t>11.1</w:t>
      </w:r>
      <w:r w:rsidRPr="005852A0">
        <w:rPr>
          <w:rFonts w:ascii="Arial" w:hAnsi="Arial" w:cs="Arial"/>
          <w:szCs w:val="24"/>
        </w:rPr>
        <w:t>. As prestações de contas deverão ser apresentadas de acordo com as novas regras implantadas a partir de 1º de janeiro de 2017, de acordo com a Lei Federal nº 13.019/14 e suas alterações posteriores, em vias originais em papel timbrado, rubricada e assinada pelo responsável legal da entidade.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szCs w:val="24"/>
        </w:rPr>
        <w:t>11.2</w:t>
      </w:r>
      <w:r w:rsidRPr="007250E7">
        <w:rPr>
          <w:rFonts w:ascii="Arial" w:hAnsi="Arial" w:cs="Arial"/>
          <w:szCs w:val="24"/>
        </w:rPr>
        <w:t xml:space="preserve">. As prestações de contas deverão ser apresentadas </w:t>
      </w:r>
      <w:r w:rsidRPr="005852A0">
        <w:rPr>
          <w:rFonts w:ascii="Arial" w:hAnsi="Arial" w:cs="Arial"/>
          <w:szCs w:val="24"/>
        </w:rPr>
        <w:t xml:space="preserve">até a data limite de </w:t>
      </w:r>
      <w:r w:rsidR="0003051F" w:rsidRPr="005852A0">
        <w:rPr>
          <w:rFonts w:ascii="Arial" w:hAnsi="Arial" w:cs="Arial"/>
          <w:b/>
          <w:szCs w:val="24"/>
        </w:rPr>
        <w:t>30 de dezembro de 201</w:t>
      </w:r>
      <w:r w:rsidR="0016403E">
        <w:rPr>
          <w:rFonts w:ascii="Arial" w:hAnsi="Arial" w:cs="Arial"/>
          <w:b/>
          <w:szCs w:val="24"/>
        </w:rPr>
        <w:t>9</w:t>
      </w:r>
      <w:r w:rsidRPr="005852A0">
        <w:rPr>
          <w:rFonts w:ascii="Arial" w:hAnsi="Arial" w:cs="Arial"/>
          <w:b/>
          <w:szCs w:val="24"/>
        </w:rPr>
        <w:t>.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szCs w:val="24"/>
        </w:rPr>
        <w:t>11.3.</w:t>
      </w:r>
      <w:r w:rsidRPr="007250E7">
        <w:rPr>
          <w:rFonts w:ascii="Arial" w:hAnsi="Arial" w:cs="Arial"/>
          <w:szCs w:val="24"/>
        </w:rPr>
        <w:t xml:space="preserve"> Poderá ser realizada visita de avaliação da execução do projeto, com elaboração de relatório, pelo COMDICAT.</w:t>
      </w:r>
    </w:p>
    <w:p w:rsidR="00CE0CF1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E83713" w:rsidRDefault="00CE0CF1" w:rsidP="00E8371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Cs w:val="24"/>
        </w:rPr>
      </w:pPr>
      <w:r w:rsidRPr="00E83713">
        <w:rPr>
          <w:rFonts w:ascii="Arial" w:hAnsi="Arial" w:cs="Arial"/>
          <w:b/>
          <w:bCs/>
          <w:szCs w:val="24"/>
        </w:rPr>
        <w:lastRenderedPageBreak/>
        <w:t>INFORMAÇÕES GERAIS</w:t>
      </w:r>
    </w:p>
    <w:p w:rsidR="00E83713" w:rsidRPr="00E83713" w:rsidRDefault="00E83713" w:rsidP="00E83713">
      <w:pPr>
        <w:pStyle w:val="PargrafodaLista"/>
        <w:ind w:left="450"/>
        <w:jc w:val="both"/>
        <w:rPr>
          <w:rFonts w:ascii="Arial" w:hAnsi="Arial" w:cs="Arial"/>
          <w:b/>
          <w:bCs/>
          <w:szCs w:val="24"/>
        </w:rPr>
      </w:pPr>
    </w:p>
    <w:p w:rsidR="00CE0CF1" w:rsidRPr="007250E7" w:rsidRDefault="00CE0CF1" w:rsidP="00CE0CF1">
      <w:pPr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Maiores informações p</w:t>
      </w:r>
      <w:r>
        <w:rPr>
          <w:rFonts w:ascii="Arial" w:hAnsi="Arial" w:cs="Arial"/>
          <w:szCs w:val="24"/>
        </w:rPr>
        <w:t xml:space="preserve">oderão ser obtidas no site </w:t>
      </w:r>
      <w:hyperlink r:id="rId8" w:history="1">
        <w:r w:rsidRPr="000D63CF">
          <w:rPr>
            <w:rStyle w:val="Hyperlink"/>
            <w:rFonts w:ascii="Arial" w:hAnsi="Arial" w:cs="Arial"/>
            <w:szCs w:val="24"/>
          </w:rPr>
          <w:t>http://www.tapejara.rs.gov.br</w:t>
        </w:r>
      </w:hyperlink>
      <w:r>
        <w:rPr>
          <w:rFonts w:ascii="Arial" w:hAnsi="Arial" w:cs="Arial"/>
          <w:szCs w:val="24"/>
        </w:rPr>
        <w:t xml:space="preserve"> - Menu Editais ou pelo e-mail </w:t>
      </w:r>
      <w:hyperlink r:id="rId9" w:history="1">
        <w:r w:rsidRPr="007250E7">
          <w:rPr>
            <w:rStyle w:val="Hyperlink"/>
            <w:rFonts w:ascii="Arial" w:hAnsi="Arial" w:cs="Arial"/>
            <w:szCs w:val="24"/>
          </w:rPr>
          <w:t>comdicatapejara@prefeituratapejara.com.br</w:t>
        </w:r>
      </w:hyperlink>
      <w:r>
        <w:rPr>
          <w:rStyle w:val="Hyperlink"/>
          <w:rFonts w:ascii="Arial" w:hAnsi="Arial" w:cs="Arial"/>
          <w:szCs w:val="24"/>
        </w:rPr>
        <w:t>.</w:t>
      </w: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7D28F6" w:rsidRDefault="007D28F6" w:rsidP="00CE0CF1">
      <w:pPr>
        <w:jc w:val="right"/>
        <w:rPr>
          <w:rFonts w:ascii="Arial" w:hAnsi="Arial" w:cs="Arial"/>
          <w:bCs/>
          <w:szCs w:val="24"/>
        </w:rPr>
      </w:pPr>
    </w:p>
    <w:p w:rsidR="00CE0CF1" w:rsidRPr="00CE0CF1" w:rsidRDefault="00CE0CF1" w:rsidP="00CE0CF1">
      <w:pPr>
        <w:jc w:val="right"/>
        <w:rPr>
          <w:rFonts w:ascii="Arial" w:hAnsi="Arial" w:cs="Arial"/>
          <w:bCs/>
          <w:szCs w:val="24"/>
        </w:rPr>
      </w:pPr>
      <w:r w:rsidRPr="00490A89">
        <w:rPr>
          <w:rFonts w:ascii="Arial" w:hAnsi="Arial" w:cs="Arial"/>
          <w:bCs/>
          <w:szCs w:val="24"/>
        </w:rPr>
        <w:t xml:space="preserve">Tapejara, </w:t>
      </w:r>
      <w:r w:rsidR="00490A89" w:rsidRPr="00490A89">
        <w:rPr>
          <w:rFonts w:ascii="Arial" w:hAnsi="Arial" w:cs="Arial"/>
          <w:bCs/>
          <w:szCs w:val="24"/>
        </w:rPr>
        <w:t>19</w:t>
      </w:r>
      <w:r w:rsidRPr="00490A89">
        <w:rPr>
          <w:rFonts w:ascii="Arial" w:hAnsi="Arial" w:cs="Arial"/>
          <w:bCs/>
          <w:szCs w:val="24"/>
        </w:rPr>
        <w:t xml:space="preserve"> de </w:t>
      </w:r>
      <w:r w:rsidR="00490A89" w:rsidRPr="00490A89">
        <w:rPr>
          <w:rFonts w:ascii="Arial" w:hAnsi="Arial" w:cs="Arial"/>
          <w:bCs/>
          <w:szCs w:val="24"/>
        </w:rPr>
        <w:t>setembro</w:t>
      </w:r>
      <w:r w:rsidRPr="00490A89">
        <w:rPr>
          <w:rFonts w:ascii="Arial" w:hAnsi="Arial" w:cs="Arial"/>
          <w:bCs/>
          <w:szCs w:val="24"/>
        </w:rPr>
        <w:t xml:space="preserve"> de 201</w:t>
      </w:r>
      <w:r w:rsidR="00490A89" w:rsidRPr="00490A89">
        <w:rPr>
          <w:rFonts w:ascii="Arial" w:hAnsi="Arial" w:cs="Arial"/>
          <w:bCs/>
          <w:szCs w:val="24"/>
        </w:rPr>
        <w:t>9</w:t>
      </w:r>
      <w:r w:rsidRPr="00490A89">
        <w:rPr>
          <w:rFonts w:ascii="Arial" w:hAnsi="Arial" w:cs="Arial"/>
          <w:bCs/>
          <w:szCs w:val="24"/>
        </w:rPr>
        <w:t>.</w:t>
      </w: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Pr="00E83713" w:rsidRDefault="00DE338B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inline distT="0" distB="0" distL="0" distR="0" wp14:anchorId="401CC61F" wp14:editId="2AE95773">
            <wp:extent cx="1344171" cy="7406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endario-2019-vermelho-retra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71" cy="74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CF1" w:rsidRPr="00490A89" w:rsidRDefault="00490A89" w:rsidP="00CE0CF1">
      <w:pPr>
        <w:pStyle w:val="Abrirpargrafonegativo"/>
        <w:ind w:firstLine="0"/>
        <w:jc w:val="center"/>
        <w:rPr>
          <w:rFonts w:cs="Arial"/>
          <w:b/>
          <w:bCs/>
          <w:szCs w:val="24"/>
        </w:rPr>
      </w:pPr>
      <w:r w:rsidRPr="00490A89">
        <w:rPr>
          <w:rFonts w:cs="Arial"/>
          <w:b/>
          <w:szCs w:val="24"/>
        </w:rPr>
        <w:t>CESAR RICARDO BRANDÃO</w:t>
      </w:r>
    </w:p>
    <w:p w:rsidR="00CE0CF1" w:rsidRPr="00E83713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  <w:r w:rsidRPr="00490A89">
        <w:rPr>
          <w:rFonts w:cs="Arial"/>
          <w:b/>
          <w:szCs w:val="24"/>
        </w:rPr>
        <w:t>Presidente do COMDICAT</w:t>
      </w:r>
    </w:p>
    <w:p w:rsidR="00CE0CF1" w:rsidRPr="00CE0CF1" w:rsidRDefault="00CE0CF1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E0052E" w:rsidRPr="0025591D" w:rsidRDefault="00E0052E" w:rsidP="0025591D">
      <w:pPr>
        <w:rPr>
          <w:rFonts w:ascii="Arial" w:hAnsi="Arial" w:cs="Arial"/>
          <w:szCs w:val="24"/>
        </w:rPr>
      </w:pPr>
    </w:p>
    <w:sectPr w:rsidR="00E0052E" w:rsidRPr="0025591D" w:rsidSect="00707E52">
      <w:headerReference w:type="default" r:id="rId11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1C" w:rsidRDefault="00C65D1C" w:rsidP="00707E52">
      <w:r>
        <w:separator/>
      </w:r>
    </w:p>
  </w:endnote>
  <w:endnote w:type="continuationSeparator" w:id="0">
    <w:p w:rsidR="00C65D1C" w:rsidRDefault="00C65D1C" w:rsidP="0070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charset w:val="80"/>
    <w:family w:val="auto"/>
    <w:pitch w:val="default"/>
  </w:font>
  <w:font w:name="TimesNewRomanPS-BoldMT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1C" w:rsidRDefault="00C65D1C" w:rsidP="00707E52">
      <w:r>
        <w:separator/>
      </w:r>
    </w:p>
  </w:footnote>
  <w:footnote w:type="continuationSeparator" w:id="0">
    <w:p w:rsidR="00C65D1C" w:rsidRDefault="00C65D1C" w:rsidP="00707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52" w:rsidRPr="00707E52" w:rsidRDefault="00707E52" w:rsidP="00707E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2970530</wp:posOffset>
          </wp:positionH>
          <wp:positionV relativeFrom="paragraph">
            <wp:posOffset>-466725</wp:posOffset>
          </wp:positionV>
          <wp:extent cx="1620000" cy="1411200"/>
          <wp:effectExtent l="0" t="0" r="0" b="0"/>
          <wp:wrapThrough wrapText="bothSides">
            <wp:wrapPolygon edited="0">
              <wp:start x="0" y="0"/>
              <wp:lineTo x="0" y="21289"/>
              <wp:lineTo x="21338" y="21289"/>
              <wp:lineTo x="2133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DI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45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3C80FDF"/>
    <w:multiLevelType w:val="hybridMultilevel"/>
    <w:tmpl w:val="CCEC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C0D"/>
    <w:multiLevelType w:val="multilevel"/>
    <w:tmpl w:val="4D901A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321D9D"/>
    <w:multiLevelType w:val="hybridMultilevel"/>
    <w:tmpl w:val="6A8A9F6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52"/>
    <w:rsid w:val="0003051F"/>
    <w:rsid w:val="00064721"/>
    <w:rsid w:val="00067FFE"/>
    <w:rsid w:val="0011034E"/>
    <w:rsid w:val="0016403E"/>
    <w:rsid w:val="0025158B"/>
    <w:rsid w:val="0025591D"/>
    <w:rsid w:val="002C406C"/>
    <w:rsid w:val="003457BE"/>
    <w:rsid w:val="00387F46"/>
    <w:rsid w:val="00490A89"/>
    <w:rsid w:val="004A48B9"/>
    <w:rsid w:val="004C6158"/>
    <w:rsid w:val="004F6C68"/>
    <w:rsid w:val="005852A0"/>
    <w:rsid w:val="005C2E54"/>
    <w:rsid w:val="005C722F"/>
    <w:rsid w:val="00656429"/>
    <w:rsid w:val="006620DA"/>
    <w:rsid w:val="006F6E22"/>
    <w:rsid w:val="00707E52"/>
    <w:rsid w:val="007670A1"/>
    <w:rsid w:val="007D28F6"/>
    <w:rsid w:val="00852580"/>
    <w:rsid w:val="0091177E"/>
    <w:rsid w:val="00B52056"/>
    <w:rsid w:val="00BC5261"/>
    <w:rsid w:val="00C054AE"/>
    <w:rsid w:val="00C65D1C"/>
    <w:rsid w:val="00C84115"/>
    <w:rsid w:val="00CE0CF1"/>
    <w:rsid w:val="00D63D59"/>
    <w:rsid w:val="00D7397D"/>
    <w:rsid w:val="00DE338B"/>
    <w:rsid w:val="00E0052E"/>
    <w:rsid w:val="00E83713"/>
    <w:rsid w:val="00F45C74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7308FFF-55B2-4640-8BEF-269F5D3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52"/>
    <w:pPr>
      <w:suppressAutoHyphens/>
      <w:overflowPunct w:val="0"/>
      <w:autoSpaceDE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E52"/>
  </w:style>
  <w:style w:type="paragraph" w:styleId="Rodap">
    <w:name w:val="footer"/>
    <w:basedOn w:val="Normal"/>
    <w:link w:val="Rodap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E52"/>
  </w:style>
  <w:style w:type="paragraph" w:customStyle="1" w:styleId="Abrirpargrafonegativo">
    <w:name w:val="Abrir parágrafo negativo"/>
    <w:basedOn w:val="Normal"/>
    <w:rsid w:val="0025591D"/>
    <w:pPr>
      <w:ind w:firstLine="708"/>
      <w:jc w:val="both"/>
    </w:pPr>
    <w:rPr>
      <w:rFonts w:ascii="Arial" w:hAnsi="Arial"/>
    </w:rPr>
  </w:style>
  <w:style w:type="paragraph" w:customStyle="1" w:styleId="WW-Recuodecorpodetexto2">
    <w:name w:val="WW-Recuo de corpo de texto 2"/>
    <w:basedOn w:val="Normal"/>
    <w:rsid w:val="0025591D"/>
    <w:pPr>
      <w:ind w:firstLine="2181"/>
      <w:jc w:val="both"/>
    </w:pPr>
  </w:style>
  <w:style w:type="paragraph" w:styleId="Corpodetexto">
    <w:name w:val="Body Text"/>
    <w:basedOn w:val="Normal"/>
    <w:link w:val="CorpodetextoChar"/>
    <w:rsid w:val="00CE0CF1"/>
    <w:pPr>
      <w:jc w:val="both"/>
    </w:pPr>
    <w:rPr>
      <w:rFonts w:cs="Arial"/>
      <w:color w:val="FF0000"/>
    </w:rPr>
  </w:style>
  <w:style w:type="character" w:customStyle="1" w:styleId="CorpodetextoChar">
    <w:name w:val="Corpo de texto Char"/>
    <w:basedOn w:val="Fontepargpadro"/>
    <w:link w:val="Corpodetexto"/>
    <w:rsid w:val="00CE0CF1"/>
    <w:rPr>
      <w:rFonts w:ascii="Arial Narrow" w:eastAsia="Times New Roman" w:hAnsi="Arial Narrow" w:cs="Arial"/>
      <w:color w:val="FF0000"/>
      <w:szCs w:val="20"/>
      <w:lang w:eastAsia="ar-SA"/>
    </w:rPr>
  </w:style>
  <w:style w:type="character" w:styleId="Hyperlink">
    <w:name w:val="Hyperlink"/>
    <w:rsid w:val="00CE0CF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E0CF1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E0CF1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8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8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ejara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mdicatapejara@prefeituratapeja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3D93-C428-4AE3-AD4D-7C95B2A3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1480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COXILHA02</cp:lastModifiedBy>
  <cp:revision>8</cp:revision>
  <cp:lastPrinted>2019-09-19T19:22:00Z</cp:lastPrinted>
  <dcterms:created xsi:type="dcterms:W3CDTF">2019-09-19T19:18:00Z</dcterms:created>
  <dcterms:modified xsi:type="dcterms:W3CDTF">2019-09-23T18:12:00Z</dcterms:modified>
</cp:coreProperties>
</file>