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2C5B31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2E10FE5" w14:textId="68C798E6" w:rsidR="002026EE" w:rsidRPr="008E57FD" w:rsidRDefault="002026EE" w:rsidP="008E57FD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18"/>
          <w:lang w:val="pt-BR"/>
        </w:rPr>
      </w:pPr>
      <w:r w:rsidRPr="008E57FD">
        <w:rPr>
          <w:bCs w:val="0"/>
          <w:sz w:val="20"/>
          <w:szCs w:val="18"/>
        </w:rPr>
        <w:t xml:space="preserve">Prefeitura Municipal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e Tapejara. Estado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 xml:space="preserve">o Rio Grande </w:t>
      </w:r>
      <w:r w:rsidRPr="008E57FD">
        <w:rPr>
          <w:bCs w:val="0"/>
          <w:sz w:val="20"/>
          <w:szCs w:val="18"/>
          <w:lang w:val="pt-BR"/>
        </w:rPr>
        <w:t>d</w:t>
      </w:r>
      <w:r w:rsidRPr="008E57FD">
        <w:rPr>
          <w:bCs w:val="0"/>
          <w:sz w:val="20"/>
          <w:szCs w:val="18"/>
        </w:rPr>
        <w:t>o Sul</w:t>
      </w:r>
      <w:r w:rsidRPr="008E57FD">
        <w:rPr>
          <w:b w:val="0"/>
          <w:bCs w:val="0"/>
          <w:sz w:val="20"/>
          <w:szCs w:val="18"/>
        </w:rPr>
        <w:t xml:space="preserve">. </w:t>
      </w:r>
      <w:r w:rsidRPr="008E57FD">
        <w:rPr>
          <w:sz w:val="20"/>
          <w:szCs w:val="18"/>
          <w:lang w:val="pt-BR"/>
        </w:rPr>
        <w:t xml:space="preserve">Dispensa de Licitação </w:t>
      </w:r>
      <w:r w:rsidRPr="008E57FD">
        <w:rPr>
          <w:sz w:val="20"/>
          <w:szCs w:val="18"/>
        </w:rPr>
        <w:t xml:space="preserve">Nº </w:t>
      </w:r>
      <w:r w:rsidR="00E60686">
        <w:rPr>
          <w:sz w:val="20"/>
          <w:szCs w:val="18"/>
          <w:lang w:val="pt-BR"/>
        </w:rPr>
        <w:t>3</w:t>
      </w:r>
      <w:r w:rsidR="00DA5132">
        <w:rPr>
          <w:sz w:val="20"/>
          <w:szCs w:val="18"/>
          <w:lang w:val="pt-BR"/>
        </w:rPr>
        <w:t>00</w:t>
      </w:r>
      <w:r w:rsidRPr="008E57FD">
        <w:rPr>
          <w:sz w:val="20"/>
          <w:szCs w:val="18"/>
          <w:lang w:val="pt-BR"/>
        </w:rPr>
        <w:t>/2024</w:t>
      </w:r>
      <w:r w:rsidRPr="008E57FD">
        <w:rPr>
          <w:b w:val="0"/>
          <w:sz w:val="20"/>
          <w:szCs w:val="18"/>
          <w:lang w:val="pt-BR"/>
        </w:rPr>
        <w:t xml:space="preserve"> - </w:t>
      </w:r>
      <w:r w:rsidRPr="008E57FD">
        <w:rPr>
          <w:bCs w:val="0"/>
          <w:sz w:val="20"/>
          <w:szCs w:val="18"/>
        </w:rPr>
        <w:t>Objeto</w:t>
      </w:r>
      <w:r w:rsidRPr="008E57FD">
        <w:rPr>
          <w:b w:val="0"/>
          <w:bCs w:val="0"/>
          <w:sz w:val="20"/>
          <w:szCs w:val="18"/>
        </w:rPr>
        <w:t>: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="00DA5132" w:rsidRPr="00DA5132">
        <w:rPr>
          <w:b w:val="0"/>
          <w:sz w:val="20"/>
          <w:szCs w:val="18"/>
        </w:rPr>
        <w:t>Contratação de empresa especializada para fornecimento de Laudo de Inspeção Técnica Veicular CSV Acessibilidade, para veículo pertencente a Secretaria Municipal da Saúde. A indicação de acessibilidade é na documentação do veículo é uma medida obrigatória da Resolução 402/2012, do Contran, que determinou que a partir de 2013 veículos sem essa indicação no documento de propriedade (CRV) e no documento de licenciamento (CRLV) não poderão ser licenciados, para os veículos adaptados com os requisitos de acessibilidade, ainda há a exigência do Certificado de Segurança Veicular (CSV) fornecido por Instituição Técnica Licenciada (ITL)</w:t>
      </w:r>
      <w:r w:rsidR="00644A4F" w:rsidRPr="00644A4F">
        <w:rPr>
          <w:b w:val="0"/>
          <w:sz w:val="20"/>
          <w:szCs w:val="18"/>
        </w:rPr>
        <w:t>.</w:t>
      </w:r>
      <w:r w:rsidRPr="008E57FD">
        <w:rPr>
          <w:sz w:val="20"/>
          <w:szCs w:val="18"/>
          <w:lang w:val="pt-PT"/>
        </w:rPr>
        <w:t xml:space="preserve"> </w:t>
      </w:r>
      <w:r w:rsidRPr="008E57FD">
        <w:rPr>
          <w:sz w:val="20"/>
          <w:szCs w:val="18"/>
          <w:lang w:val="pt-BR"/>
        </w:rPr>
        <w:t>Contratante:</w:t>
      </w:r>
      <w:r w:rsidRPr="008E57FD">
        <w:rPr>
          <w:b w:val="0"/>
          <w:sz w:val="20"/>
          <w:szCs w:val="18"/>
          <w:lang w:val="pt-BR"/>
        </w:rPr>
        <w:t xml:space="preserve"> Prefeitura Municipal de Tapejara/RS. </w:t>
      </w:r>
      <w:r w:rsidRPr="008E57FD">
        <w:rPr>
          <w:sz w:val="20"/>
          <w:szCs w:val="18"/>
          <w:lang w:val="pt-BR"/>
        </w:rPr>
        <w:t xml:space="preserve">Contratada: </w:t>
      </w:r>
      <w:r w:rsidR="00DA5132" w:rsidRPr="00DA5132">
        <w:rPr>
          <w:b w:val="0"/>
          <w:sz w:val="20"/>
          <w:szCs w:val="18"/>
          <w:u w:val="single"/>
        </w:rPr>
        <w:t>CITEC - CENTRO DE INSPECOES TECNICAS VEICULARES LTDA</w:t>
      </w:r>
      <w:r w:rsidR="00DA5132" w:rsidRPr="00DA5132">
        <w:rPr>
          <w:b w:val="0"/>
          <w:sz w:val="20"/>
          <w:szCs w:val="18"/>
        </w:rPr>
        <w:t>, CNPJ: 09.196.824/0001-53</w:t>
      </w:r>
      <w:r w:rsidRPr="008E57FD">
        <w:rPr>
          <w:b w:val="0"/>
          <w:sz w:val="20"/>
          <w:szCs w:val="18"/>
        </w:rPr>
        <w:t>.</w:t>
      </w:r>
      <w:r w:rsidRPr="008E57FD">
        <w:rPr>
          <w:b w:val="0"/>
          <w:sz w:val="20"/>
          <w:szCs w:val="18"/>
          <w:lang w:val="pt-BR"/>
        </w:rPr>
        <w:t xml:space="preserve"> </w:t>
      </w:r>
      <w:r w:rsidRPr="008E57FD">
        <w:rPr>
          <w:sz w:val="20"/>
          <w:szCs w:val="18"/>
          <w:lang w:val="pt-BR"/>
        </w:rPr>
        <w:t xml:space="preserve">Valor Total </w:t>
      </w:r>
      <w:r w:rsidRPr="008E57FD">
        <w:rPr>
          <w:sz w:val="20"/>
          <w:szCs w:val="18"/>
        </w:rPr>
        <w:t xml:space="preserve">R$ </w:t>
      </w:r>
      <w:r w:rsidR="00DA5132" w:rsidRPr="00DA5132">
        <w:rPr>
          <w:sz w:val="20"/>
          <w:szCs w:val="18"/>
        </w:rPr>
        <w:t>1.100,00 (Mil e cem reais)</w:t>
      </w:r>
      <w:r w:rsidR="00DA5132">
        <w:rPr>
          <w:sz w:val="20"/>
          <w:szCs w:val="18"/>
          <w:lang w:val="pt-BR"/>
        </w:rPr>
        <w:t>.</w:t>
      </w:r>
      <w:r w:rsidRPr="008E57FD">
        <w:rPr>
          <w:sz w:val="20"/>
          <w:szCs w:val="18"/>
          <w:lang w:val="pt-BR"/>
        </w:rPr>
        <w:t xml:space="preserve"> </w:t>
      </w:r>
      <w:r w:rsidRPr="008E57FD">
        <w:rPr>
          <w:bCs w:val="0"/>
          <w:sz w:val="20"/>
          <w:szCs w:val="18"/>
          <w:lang w:val="pt-BR"/>
        </w:rPr>
        <w:t>Fundamento Legal</w:t>
      </w:r>
      <w:r w:rsidRPr="008E57FD">
        <w:rPr>
          <w:b w:val="0"/>
          <w:bCs w:val="0"/>
          <w:sz w:val="20"/>
          <w:szCs w:val="18"/>
          <w:lang w:val="pt-BR"/>
        </w:rPr>
        <w:t xml:space="preserve">: </w:t>
      </w:r>
      <w:r w:rsidRPr="008E57FD">
        <w:rPr>
          <w:b w:val="0"/>
          <w:sz w:val="20"/>
          <w:szCs w:val="18"/>
        </w:rPr>
        <w:t xml:space="preserve">Artigo Nº 75, inciso </w:t>
      </w:r>
      <w:r w:rsidRPr="008E57FD">
        <w:rPr>
          <w:b w:val="0"/>
          <w:sz w:val="20"/>
          <w:szCs w:val="18"/>
          <w:lang w:val="pt-BR"/>
        </w:rPr>
        <w:t>I</w:t>
      </w:r>
      <w:proofErr w:type="spellStart"/>
      <w:r w:rsidRPr="008E57FD">
        <w:rPr>
          <w:b w:val="0"/>
          <w:sz w:val="20"/>
          <w:szCs w:val="18"/>
        </w:rPr>
        <w:t>I</w:t>
      </w:r>
      <w:proofErr w:type="spellEnd"/>
      <w:r w:rsidRPr="008E57FD">
        <w:rPr>
          <w:b w:val="0"/>
          <w:sz w:val="20"/>
          <w:szCs w:val="18"/>
        </w:rPr>
        <w:t xml:space="preserve"> da Lei 14.133/2021</w:t>
      </w:r>
      <w:r w:rsidRPr="008E57FD">
        <w:rPr>
          <w:b w:val="0"/>
          <w:sz w:val="20"/>
          <w:szCs w:val="18"/>
          <w:lang w:val="pt-BR"/>
        </w:rPr>
        <w:t xml:space="preserve">. </w:t>
      </w:r>
      <w:r w:rsidRPr="008E57FD">
        <w:rPr>
          <w:b w:val="0"/>
          <w:bCs w:val="0"/>
          <w:sz w:val="20"/>
          <w:szCs w:val="18"/>
        </w:rPr>
        <w:t xml:space="preserve">Tapejara, </w:t>
      </w:r>
      <w:r w:rsidR="00DA5132">
        <w:rPr>
          <w:b w:val="0"/>
          <w:bCs w:val="0"/>
          <w:sz w:val="20"/>
          <w:szCs w:val="18"/>
          <w:lang w:val="pt-BR"/>
        </w:rPr>
        <w:t>1</w:t>
      </w:r>
      <w:r w:rsidR="000C22AE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  <w:lang w:val="pt-BR"/>
        </w:rPr>
        <w:t xml:space="preserve"> d</w:t>
      </w:r>
      <w:r w:rsidRPr="008E57FD">
        <w:rPr>
          <w:b w:val="0"/>
          <w:bCs w:val="0"/>
          <w:sz w:val="20"/>
          <w:szCs w:val="18"/>
        </w:rPr>
        <w:t xml:space="preserve">e </w:t>
      </w:r>
      <w:r w:rsidR="00421855">
        <w:rPr>
          <w:b w:val="0"/>
          <w:bCs w:val="0"/>
          <w:sz w:val="20"/>
          <w:szCs w:val="18"/>
          <w:lang w:val="pt-BR"/>
        </w:rPr>
        <w:t>Novembr</w:t>
      </w:r>
      <w:r w:rsidR="00DB35C9">
        <w:rPr>
          <w:b w:val="0"/>
          <w:bCs w:val="0"/>
          <w:sz w:val="20"/>
          <w:szCs w:val="18"/>
          <w:lang w:val="pt-BR"/>
        </w:rPr>
        <w:t>o</w:t>
      </w:r>
      <w:r w:rsidRPr="008E57FD">
        <w:rPr>
          <w:b w:val="0"/>
          <w:bCs w:val="0"/>
          <w:sz w:val="20"/>
          <w:szCs w:val="18"/>
          <w:lang w:val="pt-BR"/>
        </w:rPr>
        <w:t xml:space="preserve"> </w:t>
      </w:r>
      <w:r w:rsidRPr="008E57FD">
        <w:rPr>
          <w:b w:val="0"/>
          <w:bCs w:val="0"/>
          <w:sz w:val="20"/>
          <w:szCs w:val="18"/>
        </w:rPr>
        <w:t>de 202</w:t>
      </w:r>
      <w:r w:rsidRPr="008E57FD">
        <w:rPr>
          <w:b w:val="0"/>
          <w:bCs w:val="0"/>
          <w:sz w:val="20"/>
          <w:szCs w:val="18"/>
          <w:lang w:val="pt-BR"/>
        </w:rPr>
        <w:t>4</w:t>
      </w:r>
      <w:r w:rsidRPr="008E57FD">
        <w:rPr>
          <w:b w:val="0"/>
          <w:bCs w:val="0"/>
          <w:sz w:val="20"/>
          <w:szCs w:val="18"/>
        </w:rPr>
        <w:t xml:space="preserve">. </w:t>
      </w:r>
      <w:r w:rsidR="000C22AE">
        <w:rPr>
          <w:b w:val="0"/>
          <w:bCs w:val="0"/>
          <w:sz w:val="20"/>
          <w:szCs w:val="18"/>
          <w:lang w:val="pt-BR"/>
        </w:rPr>
        <w:t xml:space="preserve">Adriana Bueno </w:t>
      </w:r>
      <w:proofErr w:type="spellStart"/>
      <w:r w:rsidR="000C22AE">
        <w:rPr>
          <w:b w:val="0"/>
          <w:bCs w:val="0"/>
          <w:sz w:val="20"/>
          <w:szCs w:val="18"/>
          <w:lang w:val="pt-BR"/>
        </w:rPr>
        <w:t>Artuzi</w:t>
      </w:r>
      <w:proofErr w:type="spellEnd"/>
      <w:r w:rsidR="000C22AE">
        <w:rPr>
          <w:b w:val="0"/>
          <w:bCs w:val="0"/>
          <w:sz w:val="20"/>
          <w:szCs w:val="18"/>
        </w:rPr>
        <w:t>, Prefeita</w:t>
      </w:r>
      <w:r w:rsidRPr="008E57FD">
        <w:rPr>
          <w:b w:val="0"/>
          <w:bCs w:val="0"/>
          <w:sz w:val="20"/>
          <w:szCs w:val="18"/>
        </w:rPr>
        <w:t xml:space="preserve"> Municipal </w:t>
      </w:r>
      <w:r w:rsidRPr="008E57FD">
        <w:rPr>
          <w:b w:val="0"/>
          <w:bCs w:val="0"/>
          <w:sz w:val="20"/>
          <w:szCs w:val="18"/>
          <w:lang w:val="pt-BR"/>
        </w:rPr>
        <w:t>d</w:t>
      </w:r>
      <w:r w:rsidRPr="008E57FD">
        <w:rPr>
          <w:b w:val="0"/>
          <w:bCs w:val="0"/>
          <w:sz w:val="20"/>
          <w:szCs w:val="18"/>
        </w:rPr>
        <w:t>e Tapejara</w:t>
      </w:r>
      <w:r w:rsidR="000C22AE">
        <w:rPr>
          <w:b w:val="0"/>
          <w:bCs w:val="0"/>
          <w:sz w:val="20"/>
          <w:szCs w:val="18"/>
          <w:lang w:val="pt-BR"/>
        </w:rPr>
        <w:t xml:space="preserve"> em Exercício</w:t>
      </w:r>
      <w:r w:rsidRPr="008E57FD">
        <w:rPr>
          <w:b w:val="0"/>
          <w:bCs w:val="0"/>
          <w:sz w:val="20"/>
          <w:szCs w:val="18"/>
        </w:rPr>
        <w:t xml:space="preserve"> – RS</w:t>
      </w:r>
      <w:r w:rsidRPr="008E57FD">
        <w:rPr>
          <w:b w:val="0"/>
          <w:bCs w:val="0"/>
          <w:sz w:val="20"/>
          <w:szCs w:val="18"/>
          <w:lang w:val="pt-BR"/>
        </w:rPr>
        <w:t>.</w:t>
      </w:r>
      <w:bookmarkStart w:id="0" w:name="_GoBack"/>
      <w:bookmarkEnd w:id="0"/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0C22A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0C22A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0C22A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64181"/>
    <w:rsid w:val="00076BBC"/>
    <w:rsid w:val="0008414F"/>
    <w:rsid w:val="000C22AE"/>
    <w:rsid w:val="000C267C"/>
    <w:rsid w:val="000F55C7"/>
    <w:rsid w:val="00132AAB"/>
    <w:rsid w:val="00143502"/>
    <w:rsid w:val="00145EB4"/>
    <w:rsid w:val="00175DF5"/>
    <w:rsid w:val="001924AC"/>
    <w:rsid w:val="00195A1D"/>
    <w:rsid w:val="001E3341"/>
    <w:rsid w:val="002026EE"/>
    <w:rsid w:val="0024287B"/>
    <w:rsid w:val="002832A0"/>
    <w:rsid w:val="00284EC5"/>
    <w:rsid w:val="002A67F1"/>
    <w:rsid w:val="002E3D8C"/>
    <w:rsid w:val="00365E15"/>
    <w:rsid w:val="0040634A"/>
    <w:rsid w:val="00406C15"/>
    <w:rsid w:val="00414848"/>
    <w:rsid w:val="00421855"/>
    <w:rsid w:val="005A0D46"/>
    <w:rsid w:val="005F0FE3"/>
    <w:rsid w:val="00644A4F"/>
    <w:rsid w:val="00773ECB"/>
    <w:rsid w:val="00824047"/>
    <w:rsid w:val="0083028E"/>
    <w:rsid w:val="008B0079"/>
    <w:rsid w:val="008C02C0"/>
    <w:rsid w:val="008E57FD"/>
    <w:rsid w:val="009A0A07"/>
    <w:rsid w:val="009E309B"/>
    <w:rsid w:val="00A44862"/>
    <w:rsid w:val="00AF1277"/>
    <w:rsid w:val="00B90DAE"/>
    <w:rsid w:val="00BE420C"/>
    <w:rsid w:val="00CF0C2D"/>
    <w:rsid w:val="00D921FC"/>
    <w:rsid w:val="00DA5132"/>
    <w:rsid w:val="00DB35C9"/>
    <w:rsid w:val="00DB4A25"/>
    <w:rsid w:val="00E213C9"/>
    <w:rsid w:val="00E24F0E"/>
    <w:rsid w:val="00E50D2F"/>
    <w:rsid w:val="00E60686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55</cp:revision>
  <cp:lastPrinted>2024-07-17T18:51:00Z</cp:lastPrinted>
  <dcterms:created xsi:type="dcterms:W3CDTF">2024-07-03T20:09:00Z</dcterms:created>
  <dcterms:modified xsi:type="dcterms:W3CDTF">2024-11-14T20:09:00Z</dcterms:modified>
</cp:coreProperties>
</file>