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5F2D2D4E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Pr="008E57FD">
        <w:rPr>
          <w:sz w:val="20"/>
          <w:szCs w:val="18"/>
          <w:lang w:val="pt-BR"/>
        </w:rPr>
        <w:t>2</w:t>
      </w:r>
      <w:r w:rsidR="00773ECB">
        <w:rPr>
          <w:sz w:val="20"/>
          <w:szCs w:val="18"/>
          <w:lang w:val="pt-BR"/>
        </w:rPr>
        <w:t>76</w:t>
      </w:r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FB340B" w:rsidRPr="00FB340B">
        <w:rPr>
          <w:b w:val="0"/>
          <w:sz w:val="20"/>
          <w:szCs w:val="18"/>
        </w:rPr>
        <w:t xml:space="preserve">Aquisição de </w:t>
      </w:r>
      <w:proofErr w:type="spellStart"/>
      <w:r w:rsidR="00FB340B" w:rsidRPr="00FB340B">
        <w:rPr>
          <w:b w:val="0"/>
          <w:sz w:val="20"/>
          <w:szCs w:val="18"/>
        </w:rPr>
        <w:t>Botons</w:t>
      </w:r>
      <w:proofErr w:type="spellEnd"/>
      <w:r w:rsidR="00FB340B" w:rsidRPr="00FB340B">
        <w:rPr>
          <w:b w:val="0"/>
          <w:sz w:val="20"/>
          <w:szCs w:val="18"/>
        </w:rPr>
        <w:t xml:space="preserve"> e lenços alusivos à Campanha do Outubro Rosa, para atender as demandas da Secretaria Municipal da Saúde. Justifica-se a presente dispensa de licitação, uma vez que os itens serão utilizados para a promoção da Campanha do Outubro Rosa que tem por objetivo a realização de ações relacionadas à prevenção e diagnóstico precoce do câncer de mama.</w:t>
      </w:r>
      <w:r w:rsidR="00644A4F" w:rsidRPr="00644A4F">
        <w:rPr>
          <w:b w:val="0"/>
          <w:sz w:val="20"/>
          <w:szCs w:val="18"/>
        </w:rPr>
        <w:t>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9E309B" w:rsidRPr="009E309B">
        <w:rPr>
          <w:b w:val="0"/>
          <w:sz w:val="20"/>
          <w:szCs w:val="18"/>
          <w:u w:val="single"/>
        </w:rPr>
        <w:t>J. F. PERUZZO CONFECCOES</w:t>
      </w:r>
      <w:r w:rsidR="009E309B" w:rsidRPr="009E309B">
        <w:rPr>
          <w:b w:val="0"/>
          <w:sz w:val="20"/>
          <w:szCs w:val="18"/>
        </w:rPr>
        <w:t>, CNPJ: 12.996.053/0001-93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824047" w:rsidRPr="00824047">
        <w:rPr>
          <w:sz w:val="20"/>
          <w:szCs w:val="18"/>
        </w:rPr>
        <w:t>1.607,00 (Mil seiscentos e sete reais)</w:t>
      </w:r>
      <w:bookmarkStart w:id="0" w:name="_GoBack"/>
      <w:bookmarkEnd w:id="0"/>
      <w:r w:rsidRPr="008E57FD">
        <w:rPr>
          <w:sz w:val="20"/>
          <w:szCs w:val="18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r w:rsidRPr="008E57FD">
        <w:rPr>
          <w:b w:val="0"/>
          <w:sz w:val="20"/>
          <w:szCs w:val="18"/>
          <w:lang w:val="pt-BR"/>
        </w:rPr>
        <w:t>I</w:t>
      </w:r>
      <w:proofErr w:type="spellStart"/>
      <w:r w:rsidRPr="008E57FD">
        <w:rPr>
          <w:b w:val="0"/>
          <w:sz w:val="20"/>
          <w:szCs w:val="18"/>
        </w:rPr>
        <w:t>I</w:t>
      </w:r>
      <w:proofErr w:type="spellEnd"/>
      <w:r w:rsidRPr="008E57FD">
        <w:rPr>
          <w:b w:val="0"/>
          <w:sz w:val="20"/>
          <w:szCs w:val="18"/>
        </w:rPr>
        <w:t xml:space="preserve">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076BBC">
        <w:rPr>
          <w:b w:val="0"/>
          <w:bCs w:val="0"/>
          <w:sz w:val="20"/>
          <w:szCs w:val="18"/>
          <w:lang w:val="pt-BR"/>
        </w:rPr>
        <w:t>27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="00E50D2F">
        <w:rPr>
          <w:b w:val="0"/>
          <w:bCs w:val="0"/>
          <w:sz w:val="20"/>
          <w:szCs w:val="18"/>
          <w:lang w:val="pt-BR"/>
        </w:rPr>
        <w:t>Setembro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proofErr w:type="spellStart"/>
      <w:r w:rsidRPr="008E57FD">
        <w:rPr>
          <w:b w:val="0"/>
          <w:bCs w:val="0"/>
          <w:sz w:val="20"/>
          <w:szCs w:val="18"/>
          <w:lang w:val="pt-BR"/>
        </w:rPr>
        <w:t>Evanir</w:t>
      </w:r>
      <w:proofErr w:type="spellEnd"/>
      <w:r w:rsidRPr="008E57FD">
        <w:rPr>
          <w:b w:val="0"/>
          <w:bCs w:val="0"/>
          <w:sz w:val="20"/>
          <w:szCs w:val="18"/>
          <w:lang w:val="pt-BR"/>
        </w:rPr>
        <w:t xml:space="preserve"> Wolff</w:t>
      </w:r>
      <w:r w:rsidRPr="008E57FD">
        <w:rPr>
          <w:b w:val="0"/>
          <w:bCs w:val="0"/>
          <w:sz w:val="20"/>
          <w:szCs w:val="18"/>
        </w:rPr>
        <w:t xml:space="preserve">, Prefeito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824047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824047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824047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76BBC"/>
    <w:rsid w:val="0008414F"/>
    <w:rsid w:val="000C267C"/>
    <w:rsid w:val="000F55C7"/>
    <w:rsid w:val="00145EB4"/>
    <w:rsid w:val="00175DF5"/>
    <w:rsid w:val="00195A1D"/>
    <w:rsid w:val="001E3341"/>
    <w:rsid w:val="002026EE"/>
    <w:rsid w:val="002832A0"/>
    <w:rsid w:val="00284EC5"/>
    <w:rsid w:val="002A67F1"/>
    <w:rsid w:val="002E3D8C"/>
    <w:rsid w:val="00365E15"/>
    <w:rsid w:val="0040634A"/>
    <w:rsid w:val="005A0D46"/>
    <w:rsid w:val="005F0FE3"/>
    <w:rsid w:val="00644A4F"/>
    <w:rsid w:val="00773ECB"/>
    <w:rsid w:val="00824047"/>
    <w:rsid w:val="0083028E"/>
    <w:rsid w:val="008B0079"/>
    <w:rsid w:val="008C02C0"/>
    <w:rsid w:val="008E57FD"/>
    <w:rsid w:val="009A0A07"/>
    <w:rsid w:val="009E309B"/>
    <w:rsid w:val="00A44862"/>
    <w:rsid w:val="00AF1277"/>
    <w:rsid w:val="00B90DAE"/>
    <w:rsid w:val="00BE420C"/>
    <w:rsid w:val="00CF0C2D"/>
    <w:rsid w:val="00D921FC"/>
    <w:rsid w:val="00DB4A25"/>
    <w:rsid w:val="00E24F0E"/>
    <w:rsid w:val="00E50D2F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37</cp:revision>
  <cp:lastPrinted>2024-07-17T18:51:00Z</cp:lastPrinted>
  <dcterms:created xsi:type="dcterms:W3CDTF">2024-07-03T20:09:00Z</dcterms:created>
  <dcterms:modified xsi:type="dcterms:W3CDTF">2024-09-18T12:09:00Z</dcterms:modified>
</cp:coreProperties>
</file>