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79" w:rsidRPr="00C64679" w:rsidRDefault="00C64679" w:rsidP="00C6467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0" allowOverlap="1" wp14:editId="6B6CE936">
            <wp:simplePos x="0" y="0"/>
            <wp:positionH relativeFrom="margin">
              <wp:posOffset>-1050290</wp:posOffset>
            </wp:positionH>
            <wp:positionV relativeFrom="margin">
              <wp:posOffset>-1828800</wp:posOffset>
            </wp:positionV>
            <wp:extent cx="7830820" cy="11081385"/>
            <wp:effectExtent l="0" t="0" r="0" b="5715"/>
            <wp:wrapNone/>
            <wp:docPr id="2" name="Imagem 2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820" cy="1108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FDB">
        <w:rPr>
          <w:rFonts w:ascii="Arial" w:hAnsi="Arial" w:cs="Arial"/>
          <w:sz w:val="22"/>
        </w:rPr>
        <w:t>Lei Municipal nº</w:t>
      </w:r>
      <w:r>
        <w:rPr>
          <w:rFonts w:ascii="Arial" w:hAnsi="Arial" w:cs="Arial"/>
          <w:sz w:val="22"/>
        </w:rPr>
        <w:t xml:space="preserve"> </w:t>
      </w:r>
      <w:r w:rsidRPr="001F5FDB">
        <w:rPr>
          <w:rFonts w:ascii="Arial" w:hAnsi="Arial" w:cs="Arial"/>
          <w:sz w:val="22"/>
        </w:rPr>
        <w:t>3.970</w:t>
      </w:r>
      <w:r>
        <w:rPr>
          <w:rFonts w:ascii="Arial" w:hAnsi="Arial" w:cs="Arial"/>
          <w:sz w:val="22"/>
        </w:rPr>
        <w:t>,</w:t>
      </w:r>
      <w:r w:rsidRPr="001F5FDB">
        <w:rPr>
          <w:rFonts w:ascii="Arial" w:hAnsi="Arial" w:cs="Arial"/>
          <w:sz w:val="22"/>
        </w:rPr>
        <w:t xml:space="preserve"> de 22 de abril de 2015, Lei Municip</w:t>
      </w:r>
      <w:r>
        <w:rPr>
          <w:rFonts w:ascii="Arial" w:hAnsi="Arial" w:cs="Arial"/>
          <w:sz w:val="22"/>
        </w:rPr>
        <w:t>al nº</w:t>
      </w:r>
      <w:r w:rsidRPr="001F5FDB">
        <w:rPr>
          <w:rFonts w:ascii="Arial" w:hAnsi="Arial" w:cs="Arial"/>
          <w:sz w:val="22"/>
        </w:rPr>
        <w:t xml:space="preserve"> 4.396</w:t>
      </w:r>
      <w:r>
        <w:rPr>
          <w:rFonts w:ascii="Arial" w:hAnsi="Arial" w:cs="Arial"/>
          <w:sz w:val="22"/>
        </w:rPr>
        <w:t>,</w:t>
      </w:r>
      <w:r w:rsidRPr="001F5FDB">
        <w:rPr>
          <w:rFonts w:ascii="Arial" w:hAnsi="Arial" w:cs="Arial"/>
          <w:sz w:val="22"/>
        </w:rPr>
        <w:t xml:space="preserve"> de 03 de setembro de 2019 e Lei Municipal nº 4727</w:t>
      </w:r>
      <w:r>
        <w:rPr>
          <w:rFonts w:ascii="Arial" w:hAnsi="Arial" w:cs="Arial"/>
          <w:sz w:val="22"/>
        </w:rPr>
        <w:t>,</w:t>
      </w:r>
      <w:r w:rsidRPr="001F5FDB">
        <w:rPr>
          <w:rFonts w:ascii="Arial" w:hAnsi="Arial" w:cs="Arial"/>
          <w:sz w:val="22"/>
        </w:rPr>
        <w:t xml:space="preserve"> de 21 de março de 2023</w:t>
      </w:r>
    </w:p>
    <w:p w:rsidR="00C64679" w:rsidRDefault="00C64679" w:rsidP="00C64679">
      <w:pPr>
        <w:tabs>
          <w:tab w:val="left" w:pos="935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:rsidR="00DE34A4" w:rsidRPr="00C64679" w:rsidRDefault="00C64679" w:rsidP="00C64679">
      <w:pPr>
        <w:tabs>
          <w:tab w:val="left" w:pos="935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C64679">
        <w:rPr>
          <w:rFonts w:ascii="Arial" w:hAnsi="Arial" w:cs="Arial"/>
          <w:b/>
          <w:bCs/>
          <w:u w:val="single"/>
        </w:rPr>
        <w:t xml:space="preserve">EDITAL </w:t>
      </w:r>
      <w:r w:rsidR="00DE34A4" w:rsidRPr="00C64679">
        <w:rPr>
          <w:rFonts w:ascii="Arial" w:hAnsi="Arial" w:cs="Arial"/>
          <w:b/>
          <w:bCs/>
          <w:u w:val="single"/>
        </w:rPr>
        <w:t>COMPLEMENTAR -  Nº 0</w:t>
      </w:r>
      <w:r w:rsidR="00D76E36" w:rsidRPr="00C64679">
        <w:rPr>
          <w:rFonts w:ascii="Arial" w:hAnsi="Arial" w:cs="Arial"/>
          <w:b/>
          <w:bCs/>
          <w:u w:val="single"/>
        </w:rPr>
        <w:t>2</w:t>
      </w:r>
      <w:r w:rsidR="00DE34A4" w:rsidRPr="00C64679">
        <w:rPr>
          <w:rFonts w:ascii="Arial" w:hAnsi="Arial" w:cs="Arial"/>
          <w:b/>
          <w:bCs/>
          <w:u w:val="single"/>
        </w:rPr>
        <w:t xml:space="preserve">/23 </w:t>
      </w:r>
      <w:r w:rsidR="009460E5" w:rsidRPr="00C64679">
        <w:rPr>
          <w:rFonts w:ascii="Arial" w:hAnsi="Arial" w:cs="Arial"/>
          <w:b/>
          <w:bCs/>
          <w:u w:val="single"/>
        </w:rPr>
        <w:t xml:space="preserve">– DAS </w:t>
      </w:r>
      <w:r w:rsidR="00DE34A4" w:rsidRPr="00C64679">
        <w:rPr>
          <w:rFonts w:ascii="Arial" w:hAnsi="Arial" w:cs="Arial"/>
          <w:b/>
          <w:bCs/>
          <w:u w:val="single"/>
        </w:rPr>
        <w:t xml:space="preserve">REGRAS, </w:t>
      </w:r>
      <w:r w:rsidR="009460E5" w:rsidRPr="00C64679">
        <w:rPr>
          <w:rFonts w:ascii="Arial" w:hAnsi="Arial" w:cs="Arial"/>
          <w:b/>
          <w:bCs/>
          <w:u w:val="single"/>
        </w:rPr>
        <w:t xml:space="preserve">DA </w:t>
      </w:r>
      <w:r w:rsidR="00DE34A4" w:rsidRPr="00C64679">
        <w:rPr>
          <w:rFonts w:ascii="Arial" w:hAnsi="Arial" w:cs="Arial"/>
          <w:b/>
          <w:bCs/>
          <w:u w:val="single"/>
        </w:rPr>
        <w:t xml:space="preserve">FORMA DE ELEIÇÃO E </w:t>
      </w:r>
      <w:r w:rsidR="009460E5" w:rsidRPr="00C64679">
        <w:rPr>
          <w:rFonts w:ascii="Arial" w:hAnsi="Arial" w:cs="Arial"/>
          <w:b/>
          <w:bCs/>
          <w:u w:val="single"/>
        </w:rPr>
        <w:t xml:space="preserve">DO </w:t>
      </w:r>
      <w:r w:rsidR="00DE34A4" w:rsidRPr="00C64679">
        <w:rPr>
          <w:rFonts w:ascii="Arial" w:hAnsi="Arial" w:cs="Arial"/>
          <w:b/>
          <w:bCs/>
          <w:u w:val="single"/>
        </w:rPr>
        <w:t xml:space="preserve">LOCAL DE VOTAÇÃO  </w:t>
      </w:r>
    </w:p>
    <w:p w:rsidR="00DE34A4" w:rsidRPr="00C64679" w:rsidRDefault="00DE34A4" w:rsidP="00C64679">
      <w:pPr>
        <w:tabs>
          <w:tab w:val="left" w:pos="935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:rsidR="00DE34A4" w:rsidRPr="00C64679" w:rsidRDefault="00DE34A4" w:rsidP="00C64679">
      <w:pPr>
        <w:spacing w:line="276" w:lineRule="auto"/>
        <w:ind w:left="2835" w:firstLine="567"/>
        <w:jc w:val="both"/>
        <w:rPr>
          <w:rFonts w:ascii="Arial" w:hAnsi="Arial" w:cs="Arial"/>
          <w:b/>
          <w:bCs/>
          <w:i/>
        </w:rPr>
      </w:pPr>
      <w:r w:rsidRPr="00C64679">
        <w:rPr>
          <w:rFonts w:ascii="Arial" w:hAnsi="Arial" w:cs="Arial"/>
          <w:b/>
          <w:bCs/>
          <w:i/>
        </w:rPr>
        <w:t>Torna público Regras Complementares, forma de eleição e Local de Votação referente ao Processo de Escolha de Membros do Conselho Tutelar de Tapejara/RS do quadriênio 2024/2028 e dá outras providências.</w:t>
      </w:r>
    </w:p>
    <w:p w:rsidR="00C64679" w:rsidRDefault="00C64679" w:rsidP="00C64679">
      <w:pPr>
        <w:pStyle w:val="Ttulo"/>
        <w:tabs>
          <w:tab w:val="left" w:pos="9356"/>
        </w:tabs>
        <w:spacing w:line="276" w:lineRule="auto"/>
        <w:jc w:val="both"/>
        <w:rPr>
          <w:rFonts w:cs="Arial"/>
          <w:b w:val="0"/>
          <w:sz w:val="24"/>
        </w:rPr>
      </w:pP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jc w:val="both"/>
        <w:rPr>
          <w:rFonts w:cs="Arial"/>
          <w:sz w:val="24"/>
        </w:rPr>
      </w:pPr>
      <w:r w:rsidRPr="00C64679">
        <w:rPr>
          <w:rFonts w:cs="Arial"/>
          <w:b w:val="0"/>
          <w:sz w:val="24"/>
        </w:rPr>
        <w:t>O Conselho Municipal dos Direitos da Criança e do Adolescente</w:t>
      </w:r>
      <w:r w:rsidR="001D7257">
        <w:rPr>
          <w:rFonts w:cs="Arial"/>
          <w:b w:val="0"/>
          <w:sz w:val="24"/>
        </w:rPr>
        <w:t xml:space="preserve"> de Tapejara</w:t>
      </w:r>
      <w:r w:rsidRPr="00C64679">
        <w:rPr>
          <w:rFonts w:cs="Arial"/>
          <w:b w:val="0"/>
          <w:sz w:val="24"/>
        </w:rPr>
        <w:t xml:space="preserve"> </w:t>
      </w:r>
      <w:r w:rsidR="001D7257">
        <w:rPr>
          <w:rFonts w:cs="Arial"/>
          <w:b w:val="0"/>
          <w:sz w:val="24"/>
        </w:rPr>
        <w:t>–</w:t>
      </w:r>
      <w:r w:rsidRPr="00C64679">
        <w:rPr>
          <w:rFonts w:cs="Arial"/>
          <w:b w:val="0"/>
          <w:sz w:val="24"/>
        </w:rPr>
        <w:t xml:space="preserve"> COM</w:t>
      </w:r>
      <w:r w:rsidR="001D7257">
        <w:rPr>
          <w:rFonts w:cs="Arial"/>
          <w:b w:val="0"/>
          <w:sz w:val="24"/>
        </w:rPr>
        <w:t>DICAT</w:t>
      </w:r>
      <w:r w:rsidRPr="00C64679">
        <w:rPr>
          <w:rFonts w:cs="Arial"/>
          <w:b w:val="0"/>
          <w:sz w:val="24"/>
        </w:rPr>
        <w:t>, no uso de suas atribuições legais estabelecidas na Lei Municipal de 4.396 de 03 de setembro de 2019 e Lei Municipal nº 4727 de 21 de março de 2023</w:t>
      </w:r>
      <w:r w:rsidRPr="00C64679">
        <w:rPr>
          <w:rFonts w:cs="Arial"/>
          <w:b w:val="0"/>
          <w:color w:val="0070C0"/>
          <w:sz w:val="24"/>
        </w:rPr>
        <w:t>,</w:t>
      </w:r>
      <w:r w:rsidR="001D7257">
        <w:rPr>
          <w:rFonts w:cs="Arial"/>
          <w:b w:val="0"/>
          <w:sz w:val="24"/>
        </w:rPr>
        <w:t xml:space="preserve"> considerando o Art. 53 </w:t>
      </w:r>
      <w:r w:rsidRPr="00C64679">
        <w:rPr>
          <w:rFonts w:cs="Arial"/>
          <w:b w:val="0"/>
          <w:sz w:val="24"/>
        </w:rPr>
        <w:t xml:space="preserve">da Resolução nº15/23 que normatiza o processo de escolha de membros do Conselho Tutelar para o quadriênio de 2024-2028, </w:t>
      </w:r>
      <w:r w:rsidR="001D7257">
        <w:rPr>
          <w:rFonts w:cs="Arial"/>
          <w:sz w:val="24"/>
        </w:rPr>
        <w:t>t</w:t>
      </w:r>
      <w:r w:rsidRPr="00C64679">
        <w:rPr>
          <w:rFonts w:cs="Arial"/>
          <w:sz w:val="24"/>
        </w:rPr>
        <w:t>orna público</w:t>
      </w:r>
      <w:r w:rsidR="001D7257">
        <w:rPr>
          <w:rFonts w:cs="Arial"/>
          <w:sz w:val="24"/>
        </w:rPr>
        <w:t xml:space="preserve"> o presente Edital Complementar</w:t>
      </w:r>
      <w:r w:rsidRPr="00C64679">
        <w:rPr>
          <w:rFonts w:cs="Arial"/>
          <w:sz w:val="24"/>
        </w:rPr>
        <w:t xml:space="preserve"> ao Edital nº 01/2</w:t>
      </w:r>
      <w:r w:rsidR="001D7257">
        <w:rPr>
          <w:rFonts w:cs="Arial"/>
          <w:sz w:val="24"/>
        </w:rPr>
        <w:t>3 de convocação e abertura das inscrições,</w:t>
      </w:r>
      <w:r w:rsidRPr="00C64679">
        <w:rPr>
          <w:rFonts w:cs="Arial"/>
          <w:sz w:val="24"/>
        </w:rPr>
        <w:t xml:space="preserve"> estabelecendo as Regras de </w:t>
      </w:r>
      <w:r w:rsidR="001D7257">
        <w:rPr>
          <w:rFonts w:cs="Arial"/>
          <w:sz w:val="24"/>
        </w:rPr>
        <w:t>votação, a forma da eleição  e l</w:t>
      </w:r>
      <w:r w:rsidRPr="00C64679">
        <w:rPr>
          <w:rFonts w:cs="Arial"/>
          <w:sz w:val="24"/>
        </w:rPr>
        <w:t>o</w:t>
      </w:r>
      <w:r w:rsidR="001D7257">
        <w:rPr>
          <w:rFonts w:cs="Arial"/>
          <w:sz w:val="24"/>
        </w:rPr>
        <w:t>cal de v</w:t>
      </w:r>
      <w:r w:rsidRPr="00C64679">
        <w:rPr>
          <w:rFonts w:cs="Arial"/>
          <w:sz w:val="24"/>
        </w:rPr>
        <w:t>otação</w:t>
      </w:r>
      <w:r w:rsidRPr="00C64679">
        <w:rPr>
          <w:rFonts w:cs="Arial"/>
          <w:b w:val="0"/>
          <w:bCs/>
          <w:sz w:val="24"/>
        </w:rPr>
        <w:t xml:space="preserve"> referente ao Processo de Escolha de Membros do Conselho Tutelar de Tapejara</w:t>
      </w:r>
      <w:r w:rsidRPr="00C64679">
        <w:rPr>
          <w:rFonts w:cs="Arial"/>
          <w:sz w:val="24"/>
        </w:rPr>
        <w:t>.</w:t>
      </w: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rPr>
          <w:rFonts w:cs="Arial"/>
          <w:b w:val="0"/>
          <w:bCs/>
          <w:sz w:val="24"/>
        </w:rPr>
      </w:pP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rPr>
          <w:rFonts w:cs="Arial"/>
          <w:bCs/>
          <w:sz w:val="24"/>
        </w:rPr>
      </w:pPr>
      <w:r w:rsidRPr="00C64679">
        <w:rPr>
          <w:rFonts w:cs="Arial"/>
          <w:bCs/>
          <w:sz w:val="24"/>
        </w:rPr>
        <w:t>I. DO OBJETO</w:t>
      </w: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ind w:firstLine="567"/>
        <w:jc w:val="both"/>
        <w:rPr>
          <w:rFonts w:cs="Arial"/>
          <w:b w:val="0"/>
          <w:sz w:val="24"/>
        </w:rPr>
      </w:pPr>
      <w:r w:rsidRPr="00C64679">
        <w:rPr>
          <w:rFonts w:cs="Arial"/>
          <w:bCs/>
          <w:sz w:val="24"/>
        </w:rPr>
        <w:t>1.1.</w:t>
      </w:r>
      <w:r w:rsidR="001D7257">
        <w:rPr>
          <w:rFonts w:cs="Arial"/>
          <w:b w:val="0"/>
          <w:sz w:val="24"/>
        </w:rPr>
        <w:t xml:space="preserve"> Publica-se o</w:t>
      </w:r>
      <w:r w:rsidRPr="00C64679">
        <w:rPr>
          <w:rFonts w:cs="Arial"/>
          <w:b w:val="0"/>
          <w:sz w:val="24"/>
        </w:rPr>
        <w:t xml:space="preserve"> Edital Complementar</w:t>
      </w:r>
      <w:r w:rsidR="00D76E36" w:rsidRPr="00C64679">
        <w:rPr>
          <w:rFonts w:cs="Arial"/>
          <w:b w:val="0"/>
          <w:sz w:val="24"/>
        </w:rPr>
        <w:t xml:space="preserve"> nº 02/23 </w:t>
      </w:r>
      <w:r w:rsidRPr="00C64679">
        <w:rPr>
          <w:rFonts w:cs="Arial"/>
          <w:b w:val="0"/>
          <w:sz w:val="24"/>
        </w:rPr>
        <w:t xml:space="preserve">ao Edital </w:t>
      </w:r>
      <w:r w:rsidR="00D76E36" w:rsidRPr="00C64679">
        <w:rPr>
          <w:rFonts w:cs="Arial"/>
          <w:b w:val="0"/>
          <w:sz w:val="24"/>
        </w:rPr>
        <w:t xml:space="preserve">nº </w:t>
      </w:r>
      <w:r w:rsidR="00614BB3" w:rsidRPr="00C64679">
        <w:rPr>
          <w:rFonts w:cs="Arial"/>
          <w:b w:val="0"/>
          <w:sz w:val="24"/>
        </w:rPr>
        <w:t>01</w:t>
      </w:r>
      <w:r w:rsidRPr="00C64679">
        <w:rPr>
          <w:rFonts w:cs="Arial"/>
          <w:b w:val="0"/>
          <w:sz w:val="24"/>
        </w:rPr>
        <w:t>/23</w:t>
      </w:r>
      <w:r w:rsidR="001D7257">
        <w:rPr>
          <w:rFonts w:cs="Arial"/>
          <w:b w:val="0"/>
          <w:sz w:val="24"/>
        </w:rPr>
        <w:t>,</w:t>
      </w:r>
      <w:r w:rsidRPr="00C64679">
        <w:rPr>
          <w:rFonts w:cs="Arial"/>
          <w:b w:val="0"/>
          <w:sz w:val="24"/>
        </w:rPr>
        <w:t xml:space="preserve"> </w:t>
      </w:r>
      <w:r w:rsidR="001D7257">
        <w:rPr>
          <w:rFonts w:cs="Arial"/>
          <w:b w:val="0"/>
          <w:sz w:val="24"/>
        </w:rPr>
        <w:t>no que se refere</w:t>
      </w:r>
      <w:r w:rsidRPr="001D7257">
        <w:rPr>
          <w:rFonts w:cs="Arial"/>
          <w:sz w:val="24"/>
        </w:rPr>
        <w:t xml:space="preserve"> ao local de votação, a forma de eleição</w:t>
      </w:r>
      <w:r w:rsidR="00D76E36" w:rsidRPr="001D7257">
        <w:rPr>
          <w:rFonts w:cs="Arial"/>
          <w:sz w:val="24"/>
        </w:rPr>
        <w:t xml:space="preserve"> e votação</w:t>
      </w:r>
      <w:r w:rsidRPr="001D7257">
        <w:rPr>
          <w:rFonts w:cs="Arial"/>
          <w:sz w:val="24"/>
        </w:rPr>
        <w:t>, utilização de urna eletrônica</w:t>
      </w:r>
      <w:r w:rsidR="00D76E36" w:rsidRPr="001D7257">
        <w:rPr>
          <w:rFonts w:cs="Arial"/>
          <w:sz w:val="24"/>
        </w:rPr>
        <w:t>,</w:t>
      </w:r>
      <w:r w:rsidRPr="001D7257">
        <w:rPr>
          <w:rFonts w:cs="Arial"/>
          <w:sz w:val="24"/>
        </w:rPr>
        <w:t xml:space="preserve"> seleção e treinamento de mesários</w:t>
      </w:r>
      <w:r w:rsidR="00D76E36" w:rsidRPr="001D7257">
        <w:rPr>
          <w:rFonts w:cs="Arial"/>
          <w:sz w:val="24"/>
        </w:rPr>
        <w:t xml:space="preserve">, função </w:t>
      </w:r>
      <w:r w:rsidR="002D31EA" w:rsidRPr="001D7257">
        <w:rPr>
          <w:rFonts w:cs="Arial"/>
          <w:sz w:val="24"/>
        </w:rPr>
        <w:t>dos escrutinadores</w:t>
      </w:r>
      <w:r w:rsidRPr="001D7257">
        <w:rPr>
          <w:rFonts w:cs="Arial"/>
          <w:sz w:val="24"/>
        </w:rPr>
        <w:t>, documentação da eleição, a segurança nos locais de votação.</w:t>
      </w: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ind w:firstLine="567"/>
        <w:jc w:val="both"/>
        <w:rPr>
          <w:rFonts w:cs="Arial"/>
          <w:b w:val="0"/>
          <w:sz w:val="24"/>
        </w:rPr>
      </w:pP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rPr>
          <w:rFonts w:cs="Arial"/>
          <w:sz w:val="24"/>
        </w:rPr>
      </w:pPr>
      <w:r w:rsidRPr="00C64679">
        <w:rPr>
          <w:rFonts w:cs="Arial"/>
          <w:sz w:val="24"/>
        </w:rPr>
        <w:t>II.</w:t>
      </w:r>
      <w:r w:rsidR="00C64679">
        <w:rPr>
          <w:rFonts w:cs="Arial"/>
          <w:sz w:val="24"/>
        </w:rPr>
        <w:t xml:space="preserve"> </w:t>
      </w:r>
      <w:r w:rsidRPr="00C64679">
        <w:rPr>
          <w:rFonts w:cs="Arial"/>
          <w:sz w:val="24"/>
        </w:rPr>
        <w:t>DA ELEIÇÃO</w:t>
      </w: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ind w:firstLine="567"/>
        <w:jc w:val="both"/>
        <w:rPr>
          <w:rFonts w:cs="Arial"/>
          <w:b w:val="0"/>
          <w:bCs/>
          <w:sz w:val="24"/>
        </w:rPr>
      </w:pPr>
      <w:r w:rsidRPr="00C64679">
        <w:rPr>
          <w:rFonts w:cs="Arial"/>
          <w:sz w:val="24"/>
        </w:rPr>
        <w:t xml:space="preserve">2.1. </w:t>
      </w:r>
      <w:r w:rsidRPr="00C64679">
        <w:rPr>
          <w:rFonts w:cs="Arial"/>
          <w:b w:val="0"/>
          <w:bCs/>
          <w:sz w:val="24"/>
        </w:rPr>
        <w:t>A Eleição do Conselho Tutelar ocorrerá no dia 1º de outubro de 2023 (domingo)</w:t>
      </w:r>
      <w:r w:rsidR="001D7257">
        <w:rPr>
          <w:rFonts w:cs="Arial"/>
          <w:b w:val="0"/>
          <w:bCs/>
          <w:sz w:val="24"/>
        </w:rPr>
        <w:t>,</w:t>
      </w:r>
      <w:r w:rsidRPr="00C64679">
        <w:rPr>
          <w:rFonts w:cs="Arial"/>
          <w:b w:val="0"/>
          <w:bCs/>
          <w:sz w:val="24"/>
        </w:rPr>
        <w:t xml:space="preserve"> das 8h às 17h, em 0</w:t>
      </w:r>
      <w:r w:rsidRPr="00C64679">
        <w:rPr>
          <w:rFonts w:cs="Arial"/>
          <w:b w:val="0"/>
          <w:bCs/>
          <w:sz w:val="24"/>
        </w:rPr>
        <w:softHyphen/>
      </w:r>
      <w:r w:rsidR="00614BB3" w:rsidRPr="00C64679">
        <w:rPr>
          <w:rFonts w:cs="Arial"/>
          <w:b w:val="0"/>
          <w:bCs/>
          <w:sz w:val="24"/>
        </w:rPr>
        <w:t>1</w:t>
      </w:r>
      <w:r w:rsidRPr="00C64679">
        <w:rPr>
          <w:rFonts w:cs="Arial"/>
          <w:b w:val="0"/>
          <w:bCs/>
          <w:sz w:val="24"/>
        </w:rPr>
        <w:t xml:space="preserve"> (</w:t>
      </w:r>
      <w:r w:rsidR="00614BB3" w:rsidRPr="00C64679">
        <w:rPr>
          <w:rFonts w:cs="Arial"/>
          <w:b w:val="0"/>
          <w:bCs/>
          <w:sz w:val="24"/>
        </w:rPr>
        <w:t>um</w:t>
      </w:r>
      <w:r w:rsidRPr="00C64679">
        <w:rPr>
          <w:rFonts w:cs="Arial"/>
          <w:b w:val="0"/>
          <w:bCs/>
          <w:sz w:val="24"/>
        </w:rPr>
        <w:t xml:space="preserve">) </w:t>
      </w:r>
      <w:r w:rsidR="00614BB3" w:rsidRPr="00C64679">
        <w:rPr>
          <w:rFonts w:cs="Arial"/>
          <w:b w:val="0"/>
          <w:bCs/>
          <w:sz w:val="24"/>
        </w:rPr>
        <w:t>único</w:t>
      </w:r>
      <w:r w:rsidRPr="00C64679">
        <w:rPr>
          <w:rFonts w:cs="Arial"/>
          <w:b w:val="0"/>
          <w:bCs/>
          <w:sz w:val="24"/>
        </w:rPr>
        <w:t xml:space="preserve"> loca</w:t>
      </w:r>
      <w:r w:rsidR="00614BB3" w:rsidRPr="00C64679">
        <w:rPr>
          <w:rFonts w:cs="Arial"/>
          <w:b w:val="0"/>
          <w:bCs/>
          <w:sz w:val="24"/>
        </w:rPr>
        <w:t>l d</w:t>
      </w:r>
      <w:r w:rsidRPr="00C64679">
        <w:rPr>
          <w:rFonts w:cs="Arial"/>
          <w:b w:val="0"/>
          <w:bCs/>
          <w:sz w:val="24"/>
        </w:rPr>
        <w:t>e votação</w:t>
      </w:r>
      <w:r w:rsidR="00614BB3" w:rsidRPr="00C64679">
        <w:rPr>
          <w:rFonts w:cs="Arial"/>
          <w:b w:val="0"/>
          <w:bCs/>
          <w:sz w:val="24"/>
        </w:rPr>
        <w:t>, onde serão instaladas 03 (três) urnas eletrônicas</w:t>
      </w:r>
      <w:r w:rsidR="001D7257">
        <w:rPr>
          <w:rFonts w:cs="Arial"/>
          <w:b w:val="0"/>
          <w:bCs/>
          <w:sz w:val="24"/>
        </w:rPr>
        <w:t>, sendo</w:t>
      </w:r>
      <w:r w:rsidR="00614BB3" w:rsidRPr="00C64679">
        <w:rPr>
          <w:rFonts w:cs="Arial"/>
          <w:b w:val="0"/>
          <w:bCs/>
          <w:sz w:val="24"/>
        </w:rPr>
        <w:t xml:space="preserve"> uma em cada sala.</w:t>
      </w:r>
    </w:p>
    <w:p w:rsidR="00DE34A4" w:rsidRPr="00C64679" w:rsidRDefault="00DE34A4" w:rsidP="00C64679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C64679">
        <w:rPr>
          <w:rFonts w:ascii="Arial" w:eastAsia="Calibri" w:hAnsi="Arial" w:cs="Arial"/>
          <w:b/>
          <w:bCs/>
        </w:rPr>
        <w:t>2.2.</w:t>
      </w:r>
      <w:r w:rsidRPr="00C64679">
        <w:rPr>
          <w:rFonts w:ascii="Arial" w:eastAsia="Calibri" w:hAnsi="Arial" w:cs="Arial"/>
        </w:rPr>
        <w:t xml:space="preserve"> A votação se dará em urna eletrônica,</w:t>
      </w:r>
      <w:r w:rsidRPr="00C64679">
        <w:rPr>
          <w:rFonts w:ascii="Arial" w:hAnsi="Arial" w:cs="Arial"/>
        </w:rPr>
        <w:t xml:space="preserve"> com software,</w:t>
      </w:r>
      <w:r w:rsidRPr="00C64679">
        <w:rPr>
          <w:rFonts w:ascii="Arial" w:eastAsia="Calibri" w:hAnsi="Arial" w:cs="Arial"/>
        </w:rPr>
        <w:t xml:space="preserve"> cedid</w:t>
      </w:r>
      <w:r w:rsidR="009460E5" w:rsidRPr="00C64679">
        <w:rPr>
          <w:rFonts w:ascii="Arial" w:eastAsia="Calibri" w:hAnsi="Arial" w:cs="Arial"/>
        </w:rPr>
        <w:t>o</w:t>
      </w:r>
      <w:r w:rsidRPr="00C64679">
        <w:rPr>
          <w:rFonts w:ascii="Arial" w:eastAsia="Calibri" w:hAnsi="Arial" w:cs="Arial"/>
        </w:rPr>
        <w:t xml:space="preserve"> pelo Tribunal Regional Eleitoral, com a foto </w:t>
      </w:r>
      <w:r w:rsidR="00614BB3" w:rsidRPr="00C64679">
        <w:rPr>
          <w:rFonts w:ascii="Arial" w:eastAsia="Calibri" w:hAnsi="Arial" w:cs="Arial"/>
        </w:rPr>
        <w:t>e indicação</w:t>
      </w:r>
      <w:r w:rsidRPr="00C64679">
        <w:rPr>
          <w:rFonts w:ascii="Arial" w:eastAsia="Calibri" w:hAnsi="Arial" w:cs="Arial"/>
        </w:rPr>
        <w:t xml:space="preserve"> do respectivo número do candidato. </w:t>
      </w: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ind w:firstLine="567"/>
        <w:jc w:val="both"/>
        <w:rPr>
          <w:rFonts w:cs="Arial"/>
          <w:b w:val="0"/>
          <w:bCs/>
          <w:color w:val="0070C0"/>
          <w:sz w:val="24"/>
        </w:rPr>
      </w:pPr>
      <w:r w:rsidRPr="00C64679">
        <w:rPr>
          <w:rFonts w:cs="Arial"/>
          <w:sz w:val="24"/>
        </w:rPr>
        <w:t xml:space="preserve">2.3. </w:t>
      </w:r>
      <w:r w:rsidRPr="00C64679">
        <w:rPr>
          <w:rFonts w:cs="Arial"/>
          <w:b w:val="0"/>
          <w:bCs/>
          <w:sz w:val="24"/>
        </w:rPr>
        <w:t xml:space="preserve">O voto será facultativo, </w:t>
      </w:r>
      <w:proofErr w:type="spellStart"/>
      <w:r w:rsidRPr="00C64679">
        <w:rPr>
          <w:rFonts w:cs="Arial"/>
          <w:b w:val="0"/>
          <w:bCs/>
          <w:sz w:val="24"/>
        </w:rPr>
        <w:t>uninominal</w:t>
      </w:r>
      <w:proofErr w:type="spellEnd"/>
      <w:r w:rsidRPr="00C64679">
        <w:rPr>
          <w:rFonts w:cs="Arial"/>
          <w:b w:val="0"/>
          <w:bCs/>
          <w:sz w:val="24"/>
        </w:rPr>
        <w:t xml:space="preserve"> e secreto, sendo que o eleitor deverá votar em apenas 1 (um) candidato, digitando o número do candidato de </w:t>
      </w:r>
      <w:r w:rsidR="00C64679">
        <w:rPr>
          <w:rFonts w:cs="Arial"/>
          <w:b w:val="0"/>
          <w:noProof/>
          <w:sz w:val="24"/>
          <w:lang w:eastAsia="pt-BR"/>
        </w:rPr>
        <w:drawing>
          <wp:anchor distT="0" distB="0" distL="114300" distR="114300" simplePos="0" relativeHeight="251660288" behindDoc="1" locked="0" layoutInCell="0" allowOverlap="1" wp14:editId="7C4C5299">
            <wp:simplePos x="0" y="0"/>
            <wp:positionH relativeFrom="margin">
              <wp:posOffset>-1240790</wp:posOffset>
            </wp:positionH>
            <wp:positionV relativeFrom="margin">
              <wp:posOffset>-1876425</wp:posOffset>
            </wp:positionV>
            <wp:extent cx="7830820" cy="11081385"/>
            <wp:effectExtent l="0" t="0" r="0" b="5715"/>
            <wp:wrapNone/>
            <wp:docPr id="4" name="Imagem 4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820" cy="1108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679">
        <w:rPr>
          <w:rFonts w:cs="Arial"/>
          <w:noProof/>
          <w:sz w:val="24"/>
          <w:lang w:eastAsia="pt-BR"/>
        </w:rPr>
        <w:drawing>
          <wp:anchor distT="0" distB="0" distL="114300" distR="114300" simplePos="0" relativeHeight="251659264" behindDoc="1" locked="0" layoutInCell="0" allowOverlap="1" wp14:editId="0477DF81">
            <wp:simplePos x="0" y="0"/>
            <wp:positionH relativeFrom="margin">
              <wp:posOffset>-1240790</wp:posOffset>
            </wp:positionH>
            <wp:positionV relativeFrom="margin">
              <wp:posOffset>-1876425</wp:posOffset>
            </wp:positionV>
            <wp:extent cx="7830820" cy="11081385"/>
            <wp:effectExtent l="0" t="0" r="0" b="5715"/>
            <wp:wrapNone/>
            <wp:docPr id="3" name="Imagem 3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820" cy="1108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679">
        <w:rPr>
          <w:rFonts w:cs="Arial"/>
          <w:b w:val="0"/>
          <w:bCs/>
          <w:sz w:val="24"/>
        </w:rPr>
        <w:t>sua preferência, na urna eletrônica.</w:t>
      </w:r>
    </w:p>
    <w:p w:rsidR="00DE34A4" w:rsidRPr="00C64679" w:rsidRDefault="00DE34A4" w:rsidP="00C64679">
      <w:pPr>
        <w:spacing w:line="276" w:lineRule="auto"/>
        <w:ind w:firstLine="567"/>
        <w:rPr>
          <w:rFonts w:ascii="Arial" w:hAnsi="Arial" w:cs="Arial"/>
        </w:rPr>
      </w:pP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rPr>
          <w:rFonts w:cs="Arial"/>
          <w:sz w:val="24"/>
        </w:rPr>
      </w:pPr>
      <w:r w:rsidRPr="00C64679">
        <w:rPr>
          <w:rFonts w:cs="Arial"/>
          <w:sz w:val="24"/>
        </w:rPr>
        <w:lastRenderedPageBreak/>
        <w:t>III. DA VOTAÇÃO</w:t>
      </w: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ind w:firstLine="567"/>
        <w:jc w:val="both"/>
        <w:rPr>
          <w:rFonts w:cs="Arial"/>
          <w:b w:val="0"/>
          <w:bCs/>
          <w:sz w:val="24"/>
        </w:rPr>
      </w:pPr>
      <w:r w:rsidRPr="00C64679">
        <w:rPr>
          <w:rFonts w:cs="Arial"/>
          <w:sz w:val="24"/>
        </w:rPr>
        <w:t xml:space="preserve">3.1. </w:t>
      </w:r>
      <w:r w:rsidRPr="00C64679">
        <w:rPr>
          <w:rFonts w:cs="Arial"/>
          <w:b w:val="0"/>
          <w:bCs/>
          <w:sz w:val="24"/>
        </w:rPr>
        <w:t>Poderão votar os cida</w:t>
      </w:r>
      <w:r w:rsidR="001D7257">
        <w:rPr>
          <w:rFonts w:cs="Arial"/>
          <w:b w:val="0"/>
          <w:bCs/>
          <w:sz w:val="24"/>
        </w:rPr>
        <w:t xml:space="preserve">dãos maiores de dezesseis anos </w:t>
      </w:r>
      <w:r w:rsidRPr="00C64679">
        <w:rPr>
          <w:rFonts w:cs="Arial"/>
          <w:b w:val="0"/>
          <w:bCs/>
          <w:sz w:val="24"/>
        </w:rPr>
        <w:t xml:space="preserve">que estiverem alistados como eleitores do município de Tapejara, conforme as listas de eleitores fornecidas pela 100ª Zona Eleitoral da Comarca de Tapejara, até a </w:t>
      </w:r>
      <w:r w:rsidRPr="00C64679">
        <w:rPr>
          <w:rFonts w:cs="Arial"/>
          <w:sz w:val="24"/>
        </w:rPr>
        <w:t>data limite de 03 de julho de 2023</w:t>
      </w:r>
      <w:r w:rsidRPr="00C64679">
        <w:rPr>
          <w:rFonts w:cs="Arial"/>
          <w:b w:val="0"/>
          <w:bCs/>
          <w:sz w:val="24"/>
        </w:rPr>
        <w:t>;</w:t>
      </w: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ind w:firstLine="567"/>
        <w:jc w:val="both"/>
        <w:rPr>
          <w:rFonts w:cs="Arial"/>
          <w:b w:val="0"/>
          <w:bCs/>
          <w:sz w:val="24"/>
        </w:rPr>
      </w:pPr>
      <w:r w:rsidRPr="00C64679">
        <w:rPr>
          <w:rFonts w:cs="Arial"/>
          <w:sz w:val="24"/>
        </w:rPr>
        <w:t>3.2.</w:t>
      </w:r>
      <w:r w:rsidRPr="00C64679">
        <w:rPr>
          <w:rFonts w:cs="Arial"/>
          <w:b w:val="0"/>
          <w:bCs/>
          <w:sz w:val="24"/>
        </w:rPr>
        <w:t xml:space="preserve"> Não terá o direito de votar o eleitor cujo nome não constar na lista de eleitores fornecida pelo TRE;</w:t>
      </w: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ind w:firstLine="567"/>
        <w:jc w:val="both"/>
        <w:rPr>
          <w:rFonts w:cs="Arial"/>
          <w:b w:val="0"/>
          <w:bCs/>
          <w:sz w:val="24"/>
        </w:rPr>
      </w:pPr>
      <w:r w:rsidRPr="00C64679">
        <w:rPr>
          <w:rFonts w:cs="Arial"/>
          <w:sz w:val="24"/>
        </w:rPr>
        <w:t xml:space="preserve">3.3. </w:t>
      </w:r>
      <w:r w:rsidRPr="00C64679">
        <w:rPr>
          <w:rFonts w:cs="Arial"/>
          <w:b w:val="0"/>
          <w:bCs/>
          <w:sz w:val="24"/>
        </w:rPr>
        <w:t>Para exercício do direito de voto, o eleitor deverá apresentar, no ato da votação, o Título de Eleitor e documento de identidade original com foto ou o aplicativo ‘e- título’, disponibilizado pela Justiça Eleitoral.</w:t>
      </w: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ind w:firstLine="567"/>
        <w:jc w:val="both"/>
        <w:rPr>
          <w:rFonts w:cs="Arial"/>
          <w:b w:val="0"/>
          <w:bCs/>
          <w:sz w:val="24"/>
        </w:rPr>
      </w:pPr>
      <w:r w:rsidRPr="00C64679">
        <w:rPr>
          <w:rFonts w:cs="Arial"/>
          <w:sz w:val="24"/>
        </w:rPr>
        <w:t>3.3.1.</w:t>
      </w:r>
      <w:r w:rsidRPr="00C64679">
        <w:rPr>
          <w:rFonts w:cs="Arial"/>
          <w:b w:val="0"/>
          <w:bCs/>
          <w:sz w:val="24"/>
        </w:rPr>
        <w:t xml:space="preserve">  Serão considerados documentos de identidade: carteiras expedidas pelos Comandos Militares, pelas Secretarias de Segurança Pública, pelos Institutos de Identificação e pelos Corpos de Bombeiros Militares; carteiras expedidas pelos órgãos fiscalizadores de exercício profissional (ordens, conselhos etc.); passaporte brasileiro válido; certificado de reservista; carteiras funcionais do Ministério Público; carteiras funcionais expedidas por órgão público que, por lei federal, valham como identidade; carteira de trabalho; carteira nacional de habilitação (somente modelo com foto).</w:t>
      </w: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ind w:firstLine="567"/>
        <w:jc w:val="both"/>
        <w:rPr>
          <w:rFonts w:cs="Arial"/>
          <w:b w:val="0"/>
          <w:bCs/>
          <w:sz w:val="24"/>
        </w:rPr>
      </w:pPr>
      <w:r w:rsidRPr="00C64679">
        <w:rPr>
          <w:rFonts w:cs="Arial"/>
          <w:sz w:val="24"/>
        </w:rPr>
        <w:t>3.4.</w:t>
      </w:r>
      <w:r w:rsidRPr="00C64679">
        <w:rPr>
          <w:rFonts w:cs="Arial"/>
          <w:b w:val="0"/>
          <w:bCs/>
          <w:sz w:val="24"/>
        </w:rPr>
        <w:t xml:space="preserve"> Não serão aceitos como documentos de identidade: certidões de nascimento, CPF, carteiras de motorista (modelo sem foto), carteiras de estudante, carteiras funcionais sem valor de identidade, nem documentos ilegíveis, não-identificáveis e/ou danificados.</w:t>
      </w: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ind w:firstLine="567"/>
        <w:jc w:val="both"/>
        <w:rPr>
          <w:rFonts w:cs="Arial"/>
          <w:b w:val="0"/>
          <w:bCs/>
          <w:sz w:val="24"/>
        </w:rPr>
      </w:pPr>
      <w:r w:rsidRPr="00C64679">
        <w:rPr>
          <w:rFonts w:cs="Arial"/>
          <w:sz w:val="24"/>
        </w:rPr>
        <w:t>3.5.</w:t>
      </w:r>
      <w:r w:rsidRPr="00C64679">
        <w:rPr>
          <w:rFonts w:cs="Arial"/>
          <w:b w:val="0"/>
          <w:bCs/>
          <w:sz w:val="24"/>
        </w:rPr>
        <w:t xml:space="preserve"> Na ausência do Título de Eleitor, somente será permitido o voto se, localizado o nome do eleitor no caderno de votação   e o eleitor apresentar documento oficial de identidade com foto.</w:t>
      </w: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ind w:firstLine="567"/>
        <w:jc w:val="both"/>
        <w:rPr>
          <w:rFonts w:cs="Arial"/>
          <w:b w:val="0"/>
          <w:bCs/>
          <w:sz w:val="24"/>
        </w:rPr>
      </w:pPr>
      <w:r w:rsidRPr="00C64679">
        <w:rPr>
          <w:rFonts w:cs="Arial"/>
          <w:sz w:val="24"/>
        </w:rPr>
        <w:t xml:space="preserve">3.6. </w:t>
      </w:r>
      <w:r w:rsidRPr="00C64679">
        <w:rPr>
          <w:rFonts w:cs="Arial"/>
          <w:b w:val="0"/>
          <w:bCs/>
          <w:sz w:val="24"/>
        </w:rPr>
        <w:t>Os eleitores votarão somente no loca</w:t>
      </w:r>
      <w:r w:rsidR="001D7257">
        <w:rPr>
          <w:rFonts w:cs="Arial"/>
          <w:b w:val="0"/>
          <w:bCs/>
          <w:sz w:val="24"/>
        </w:rPr>
        <w:t>l</w:t>
      </w:r>
      <w:r w:rsidRPr="00C64679">
        <w:rPr>
          <w:rFonts w:cs="Arial"/>
          <w:b w:val="0"/>
          <w:bCs/>
          <w:sz w:val="24"/>
        </w:rPr>
        <w:t xml:space="preserve"> destinado pela Comissão </w:t>
      </w:r>
      <w:r w:rsidR="001D7257">
        <w:rPr>
          <w:rFonts w:cs="Arial"/>
          <w:b w:val="0"/>
          <w:bCs/>
          <w:sz w:val="24"/>
        </w:rPr>
        <w:t>Especial do Processo de Escolha</w:t>
      </w:r>
      <w:r w:rsidRPr="00C64679">
        <w:rPr>
          <w:rFonts w:cs="Arial"/>
          <w:b w:val="0"/>
          <w:bCs/>
          <w:sz w:val="24"/>
        </w:rPr>
        <w:t xml:space="preserve"> divulgad</w:t>
      </w:r>
      <w:r w:rsidR="001D7257">
        <w:rPr>
          <w:rFonts w:cs="Arial"/>
          <w:b w:val="0"/>
          <w:bCs/>
          <w:sz w:val="24"/>
        </w:rPr>
        <w:t>o previamente através de Edital</w:t>
      </w:r>
      <w:r w:rsidRPr="00C64679">
        <w:rPr>
          <w:rFonts w:cs="Arial"/>
          <w:b w:val="0"/>
          <w:bCs/>
          <w:sz w:val="24"/>
        </w:rPr>
        <w:t>.</w:t>
      </w: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ind w:firstLine="567"/>
        <w:jc w:val="both"/>
        <w:rPr>
          <w:rFonts w:cs="Arial"/>
          <w:b w:val="0"/>
          <w:bCs/>
          <w:sz w:val="24"/>
        </w:rPr>
      </w:pPr>
      <w:r w:rsidRPr="00C64679">
        <w:rPr>
          <w:rFonts w:cs="Arial"/>
          <w:sz w:val="24"/>
        </w:rPr>
        <w:t>3.7.</w:t>
      </w:r>
      <w:r w:rsidRPr="00C64679">
        <w:rPr>
          <w:rFonts w:cs="Arial"/>
          <w:b w:val="0"/>
          <w:bCs/>
          <w:sz w:val="24"/>
        </w:rPr>
        <w:t xml:space="preserve"> Se o votante identificado com documento hábil comparecer sem o título eleitoral, mas constando de relação fornecida pela Justiça Eleitoral (TRE), seu voto será colhido.</w:t>
      </w: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ind w:firstLine="567"/>
        <w:jc w:val="both"/>
        <w:rPr>
          <w:rFonts w:cs="Arial"/>
          <w:b w:val="0"/>
          <w:sz w:val="24"/>
        </w:rPr>
      </w:pPr>
      <w:r w:rsidRPr="00C64679">
        <w:rPr>
          <w:rFonts w:cs="Arial"/>
          <w:sz w:val="24"/>
        </w:rPr>
        <w:t>3.8.</w:t>
      </w:r>
      <w:r w:rsidRPr="00C64679">
        <w:rPr>
          <w:rFonts w:cs="Arial"/>
          <w:b w:val="0"/>
          <w:bCs/>
          <w:sz w:val="24"/>
        </w:rPr>
        <w:t xml:space="preserve"> </w:t>
      </w:r>
      <w:r w:rsidRPr="00C64679">
        <w:rPr>
          <w:rFonts w:cs="Arial"/>
          <w:b w:val="0"/>
          <w:sz w:val="24"/>
        </w:rPr>
        <w:t>Chegada a hora do encerramento da votação e existindo eleitores, serão distribuídas senhas para garantir a votação de todos os presentes.</w:t>
      </w: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ind w:firstLine="567"/>
        <w:jc w:val="both"/>
        <w:rPr>
          <w:rFonts w:cs="Arial"/>
          <w:b w:val="0"/>
          <w:bCs/>
          <w:sz w:val="24"/>
        </w:rPr>
      </w:pPr>
      <w:r w:rsidRPr="00C64679">
        <w:rPr>
          <w:rFonts w:cs="Arial"/>
          <w:sz w:val="24"/>
        </w:rPr>
        <w:t>3.9.</w:t>
      </w:r>
      <w:r w:rsidRPr="00C64679">
        <w:rPr>
          <w:rFonts w:cs="Arial"/>
          <w:b w:val="0"/>
          <w:bCs/>
          <w:sz w:val="24"/>
        </w:rPr>
        <w:t xml:space="preserve"> É vedado o uso de qualquer equipamento eletrônico que acarrete em quebra do sigilo na cabine de votação.</w:t>
      </w: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ind w:firstLine="567"/>
        <w:jc w:val="both"/>
        <w:rPr>
          <w:rFonts w:cs="Arial"/>
          <w:b w:val="0"/>
          <w:bCs/>
          <w:sz w:val="24"/>
        </w:rPr>
      </w:pP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rPr>
          <w:rFonts w:cs="Arial"/>
          <w:sz w:val="24"/>
        </w:rPr>
      </w:pPr>
      <w:r w:rsidRPr="00C64679">
        <w:rPr>
          <w:rFonts w:cs="Arial"/>
          <w:sz w:val="24"/>
        </w:rPr>
        <w:t>IV. DOS FISCAIS DE VOTAÇÃO E APURAÇÃO</w:t>
      </w:r>
    </w:p>
    <w:p w:rsidR="00DE34A4" w:rsidRPr="00C64679" w:rsidRDefault="00C64679" w:rsidP="00C64679">
      <w:pPr>
        <w:pStyle w:val="Ttulo"/>
        <w:tabs>
          <w:tab w:val="left" w:pos="9356"/>
        </w:tabs>
        <w:spacing w:line="276" w:lineRule="auto"/>
        <w:ind w:firstLine="567"/>
        <w:jc w:val="both"/>
        <w:rPr>
          <w:rFonts w:cs="Arial"/>
          <w:b w:val="0"/>
          <w:sz w:val="24"/>
        </w:rPr>
      </w:pPr>
      <w:r>
        <w:rPr>
          <w:rFonts w:cs="Arial"/>
          <w:noProof/>
          <w:sz w:val="24"/>
          <w:lang w:eastAsia="pt-BR"/>
        </w:rPr>
        <w:drawing>
          <wp:anchor distT="0" distB="0" distL="114300" distR="114300" simplePos="0" relativeHeight="251661312" behindDoc="1" locked="0" layoutInCell="0" allowOverlap="1" wp14:editId="69AC15FF">
            <wp:simplePos x="0" y="0"/>
            <wp:positionH relativeFrom="margin">
              <wp:posOffset>-1155065</wp:posOffset>
            </wp:positionH>
            <wp:positionV relativeFrom="margin">
              <wp:posOffset>-1809750</wp:posOffset>
            </wp:positionV>
            <wp:extent cx="7830820" cy="11081385"/>
            <wp:effectExtent l="0" t="0" r="0" b="5715"/>
            <wp:wrapNone/>
            <wp:docPr id="5" name="Imagem 5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820" cy="1108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4A4" w:rsidRPr="00C64679">
        <w:rPr>
          <w:rFonts w:cs="Arial"/>
          <w:sz w:val="24"/>
        </w:rPr>
        <w:t xml:space="preserve">4.1. </w:t>
      </w:r>
      <w:r w:rsidR="00DE34A4" w:rsidRPr="00C64679">
        <w:rPr>
          <w:rFonts w:cs="Arial"/>
          <w:b w:val="0"/>
          <w:sz w:val="24"/>
        </w:rPr>
        <w:t>Os candidatos podem designar 01 (um) fiscal de votação e apuração devendo requerer o credenciamento perante a Comissão Especial do Processo de Escolha, no período</w:t>
      </w:r>
      <w:r w:rsidR="00FB1816" w:rsidRPr="00C64679">
        <w:rPr>
          <w:rFonts w:cs="Arial"/>
          <w:b w:val="0"/>
          <w:sz w:val="24"/>
        </w:rPr>
        <w:t xml:space="preserve"> de </w:t>
      </w:r>
      <w:r w:rsidR="00FB1816" w:rsidRPr="00C64679">
        <w:rPr>
          <w:rFonts w:cs="Arial"/>
          <w:bCs/>
          <w:sz w:val="24"/>
        </w:rPr>
        <w:t>25 a 26/09/23</w:t>
      </w:r>
      <w:r w:rsidR="00DE34A4" w:rsidRPr="00C64679">
        <w:rPr>
          <w:rFonts w:cs="Arial"/>
          <w:b w:val="0"/>
          <w:sz w:val="24"/>
        </w:rPr>
        <w:t xml:space="preserve"> </w:t>
      </w:r>
      <w:r w:rsidR="00FB1816" w:rsidRPr="00C64679">
        <w:rPr>
          <w:rFonts w:cs="Arial"/>
          <w:b w:val="0"/>
          <w:sz w:val="24"/>
        </w:rPr>
        <w:t xml:space="preserve">conforme o </w:t>
      </w:r>
      <w:r w:rsidR="00DE34A4" w:rsidRPr="00C64679">
        <w:rPr>
          <w:rFonts w:cs="Arial"/>
          <w:b w:val="0"/>
          <w:sz w:val="24"/>
        </w:rPr>
        <w:t>estabelecido no Calendário de Atividades do Processo de Escolha.</w:t>
      </w: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ind w:firstLine="567"/>
        <w:jc w:val="both"/>
        <w:rPr>
          <w:rFonts w:cs="Arial"/>
          <w:b w:val="0"/>
          <w:sz w:val="24"/>
        </w:rPr>
      </w:pPr>
      <w:r w:rsidRPr="00C64679">
        <w:rPr>
          <w:rFonts w:cs="Arial"/>
          <w:sz w:val="24"/>
        </w:rPr>
        <w:lastRenderedPageBreak/>
        <w:t>4.2.</w:t>
      </w:r>
      <w:r w:rsidRPr="00C64679">
        <w:rPr>
          <w:rFonts w:cs="Arial"/>
          <w:b w:val="0"/>
          <w:sz w:val="24"/>
        </w:rPr>
        <w:t xml:space="preserve"> Os candidatos são considerados fiscais natos.</w:t>
      </w: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ind w:firstLine="567"/>
        <w:jc w:val="both"/>
        <w:rPr>
          <w:rFonts w:cs="Arial"/>
          <w:bCs/>
          <w:sz w:val="24"/>
        </w:rPr>
      </w:pP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rPr>
          <w:rFonts w:cs="Arial"/>
          <w:bCs/>
          <w:sz w:val="24"/>
        </w:rPr>
      </w:pPr>
      <w:r w:rsidRPr="00C64679">
        <w:rPr>
          <w:rFonts w:cs="Arial"/>
          <w:bCs/>
          <w:sz w:val="24"/>
        </w:rPr>
        <w:t>V. DOS CANDIDATOS</w:t>
      </w:r>
    </w:p>
    <w:p w:rsidR="006570E6" w:rsidRPr="00C64679" w:rsidRDefault="00DE34A4" w:rsidP="00C64679">
      <w:pPr>
        <w:pStyle w:val="Ttulo"/>
        <w:tabs>
          <w:tab w:val="left" w:pos="9356"/>
        </w:tabs>
        <w:spacing w:line="276" w:lineRule="auto"/>
        <w:ind w:firstLine="567"/>
        <w:jc w:val="both"/>
        <w:rPr>
          <w:rFonts w:cs="Arial"/>
          <w:sz w:val="24"/>
        </w:rPr>
      </w:pPr>
      <w:r w:rsidRPr="00C64679">
        <w:rPr>
          <w:rFonts w:cs="Arial"/>
          <w:bCs/>
          <w:sz w:val="24"/>
        </w:rPr>
        <w:t>5.1.</w:t>
      </w:r>
      <w:r w:rsidRPr="00C64679">
        <w:rPr>
          <w:rFonts w:cs="Arial"/>
          <w:b w:val="0"/>
          <w:sz w:val="24"/>
        </w:rPr>
        <w:t xml:space="preserve"> </w:t>
      </w:r>
      <w:r w:rsidRPr="00C64679">
        <w:rPr>
          <w:rFonts w:cs="Arial"/>
          <w:bCs/>
          <w:sz w:val="24"/>
        </w:rPr>
        <w:t>No dia 11/08/23</w:t>
      </w:r>
      <w:r w:rsidRPr="00C64679">
        <w:rPr>
          <w:rFonts w:cs="Arial"/>
          <w:b w:val="0"/>
          <w:sz w:val="24"/>
        </w:rPr>
        <w:t xml:space="preserve"> s</w:t>
      </w:r>
      <w:bookmarkStart w:id="0" w:name="_GoBack"/>
      <w:bookmarkEnd w:id="0"/>
      <w:r w:rsidRPr="00C64679">
        <w:rPr>
          <w:rFonts w:cs="Arial"/>
          <w:b w:val="0"/>
          <w:sz w:val="24"/>
        </w:rPr>
        <w:t xml:space="preserve">erá publicado o Edital com a </w:t>
      </w:r>
      <w:proofErr w:type="spellStart"/>
      <w:r w:rsidRPr="00C64679">
        <w:rPr>
          <w:rFonts w:cs="Arial"/>
          <w:b w:val="0"/>
          <w:sz w:val="24"/>
        </w:rPr>
        <w:t>Nominata</w:t>
      </w:r>
      <w:proofErr w:type="spellEnd"/>
      <w:r w:rsidRPr="00C64679">
        <w:rPr>
          <w:rFonts w:cs="Arial"/>
          <w:b w:val="0"/>
          <w:sz w:val="24"/>
        </w:rPr>
        <w:t xml:space="preserve"> Final dos candidatos habilitados ao Pleito Eleitoral e encaminhado, impreterivelmente, ao Cartório eleitoral no </w:t>
      </w:r>
      <w:r w:rsidRPr="00C64679">
        <w:rPr>
          <w:rFonts w:cs="Arial"/>
          <w:bCs/>
          <w:sz w:val="24"/>
        </w:rPr>
        <w:t>dia 12/08/23</w:t>
      </w:r>
      <w:r w:rsidRPr="00C64679">
        <w:rPr>
          <w:rFonts w:cs="Arial"/>
          <w:b w:val="0"/>
          <w:sz w:val="24"/>
        </w:rPr>
        <w:t>.</w:t>
      </w:r>
    </w:p>
    <w:p w:rsidR="006570E6" w:rsidRPr="00C64679" w:rsidRDefault="006570E6" w:rsidP="00C64679">
      <w:pPr>
        <w:spacing w:line="276" w:lineRule="auto"/>
        <w:ind w:firstLine="567"/>
        <w:rPr>
          <w:rFonts w:ascii="Arial" w:hAnsi="Arial" w:cs="Arial"/>
        </w:rPr>
      </w:pPr>
    </w:p>
    <w:p w:rsidR="00DE34A4" w:rsidRPr="00C64679" w:rsidRDefault="00DE34A4" w:rsidP="00C64679">
      <w:pPr>
        <w:pStyle w:val="Ttulo"/>
        <w:tabs>
          <w:tab w:val="left" w:pos="9356"/>
        </w:tabs>
        <w:spacing w:line="276" w:lineRule="auto"/>
        <w:rPr>
          <w:rFonts w:cs="Arial"/>
          <w:bCs/>
          <w:sz w:val="24"/>
        </w:rPr>
      </w:pPr>
      <w:r w:rsidRPr="00C64679">
        <w:rPr>
          <w:rFonts w:cs="Arial"/>
          <w:bCs/>
          <w:sz w:val="24"/>
        </w:rPr>
        <w:t>VI. DOS MESÁRIOS E ESCRUTINADORES</w:t>
      </w:r>
    </w:p>
    <w:p w:rsidR="00DE34A4" w:rsidRPr="00C64679" w:rsidRDefault="00DE34A4" w:rsidP="00C64679">
      <w:pPr>
        <w:spacing w:line="276" w:lineRule="auto"/>
        <w:ind w:firstLine="567"/>
        <w:jc w:val="both"/>
        <w:rPr>
          <w:rFonts w:ascii="Arial" w:hAnsi="Arial" w:cs="Arial"/>
        </w:rPr>
      </w:pPr>
      <w:r w:rsidRPr="00C64679">
        <w:rPr>
          <w:rFonts w:ascii="Arial" w:hAnsi="Arial" w:cs="Arial"/>
          <w:b/>
          <w:bCs/>
        </w:rPr>
        <w:t>6.1.</w:t>
      </w:r>
      <w:r w:rsidRPr="00C64679">
        <w:rPr>
          <w:rFonts w:ascii="Arial" w:hAnsi="Arial" w:cs="Arial"/>
        </w:rPr>
        <w:t xml:space="preserve">  Conforme as Resoluções e Edital publicados e o calendário de datas do processo de Escolha, reitera-se as seguintes deliberações:</w:t>
      </w:r>
    </w:p>
    <w:p w:rsidR="00DE34A4" w:rsidRPr="00C64679" w:rsidRDefault="00DE34A4" w:rsidP="00C64679">
      <w:pPr>
        <w:spacing w:line="276" w:lineRule="auto"/>
        <w:ind w:firstLine="567"/>
        <w:jc w:val="both"/>
        <w:rPr>
          <w:rFonts w:ascii="Arial" w:hAnsi="Arial" w:cs="Arial"/>
          <w:b/>
        </w:rPr>
      </w:pPr>
      <w:r w:rsidRPr="00C64679">
        <w:rPr>
          <w:rFonts w:ascii="Arial" w:hAnsi="Arial" w:cs="Arial"/>
          <w:b/>
          <w:bCs/>
        </w:rPr>
        <w:t>6.1.1.</w:t>
      </w:r>
      <w:r w:rsidRPr="00C64679">
        <w:rPr>
          <w:rFonts w:ascii="Arial" w:hAnsi="Arial" w:cs="Arial"/>
        </w:rPr>
        <w:t xml:space="preserve"> No dia </w:t>
      </w:r>
      <w:r w:rsidRPr="00C64679">
        <w:rPr>
          <w:rFonts w:ascii="Arial" w:hAnsi="Arial" w:cs="Arial"/>
          <w:b/>
        </w:rPr>
        <w:t xml:space="preserve">14/09/23 </w:t>
      </w:r>
      <w:r w:rsidRPr="00C64679">
        <w:rPr>
          <w:rFonts w:ascii="Arial" w:hAnsi="Arial" w:cs="Arial"/>
          <w:bCs/>
        </w:rPr>
        <w:t xml:space="preserve">será publicado o Edital com a </w:t>
      </w:r>
      <w:proofErr w:type="spellStart"/>
      <w:r w:rsidRPr="00C64679">
        <w:rPr>
          <w:rFonts w:ascii="Arial" w:hAnsi="Arial" w:cs="Arial"/>
          <w:bCs/>
        </w:rPr>
        <w:t>nominata</w:t>
      </w:r>
      <w:proofErr w:type="spellEnd"/>
      <w:r w:rsidRPr="00C64679">
        <w:rPr>
          <w:rFonts w:ascii="Arial" w:hAnsi="Arial" w:cs="Arial"/>
          <w:bCs/>
        </w:rPr>
        <w:t xml:space="preserve"> dos</w:t>
      </w:r>
      <w:r w:rsidRPr="00C64679">
        <w:rPr>
          <w:rFonts w:ascii="Arial" w:hAnsi="Arial" w:cs="Arial"/>
          <w:b/>
        </w:rPr>
        <w:t xml:space="preserve"> </w:t>
      </w:r>
      <w:r w:rsidRPr="00C64679">
        <w:rPr>
          <w:rFonts w:ascii="Arial" w:hAnsi="Arial" w:cs="Arial"/>
        </w:rPr>
        <w:t>mesários, escrutinadores e seus respectivos suplentes.</w:t>
      </w:r>
    </w:p>
    <w:p w:rsidR="00DE34A4" w:rsidRPr="00C64679" w:rsidRDefault="00DE34A4" w:rsidP="00C64679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C64679">
        <w:rPr>
          <w:rFonts w:ascii="Arial" w:eastAsia="Calibri" w:hAnsi="Arial" w:cs="Arial"/>
          <w:b/>
          <w:bCs/>
        </w:rPr>
        <w:t>6.1.2.</w:t>
      </w:r>
      <w:r w:rsidRPr="00C64679">
        <w:rPr>
          <w:rFonts w:ascii="Arial" w:eastAsia="Calibri" w:hAnsi="Arial" w:cs="Arial"/>
        </w:rPr>
        <w:t xml:space="preserve"> Constituem a Mesa Receptora de Votos: um Presidente, um Mesário e um Secretário, indicados pela Comissão Especial.</w:t>
      </w:r>
    </w:p>
    <w:p w:rsidR="00DE34A4" w:rsidRPr="00C64679" w:rsidRDefault="00DE34A4" w:rsidP="00C64679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C64679">
        <w:rPr>
          <w:rFonts w:ascii="Arial" w:eastAsia="Calibri" w:hAnsi="Arial" w:cs="Arial"/>
          <w:b/>
          <w:bCs/>
        </w:rPr>
        <w:t>6.1.3.</w:t>
      </w:r>
      <w:r w:rsidRPr="00C64679">
        <w:rPr>
          <w:rFonts w:ascii="Arial" w:eastAsia="Calibri" w:hAnsi="Arial" w:cs="Arial"/>
        </w:rPr>
        <w:t xml:space="preserve"> O Mesário substituirá o Presidente, de modo que haja sempre quem responda, pessoalmente, pela ordem e regularidade do processo eleitoral, cabendo-lhes, ainda, assinar a ata da eleição.</w:t>
      </w:r>
    </w:p>
    <w:p w:rsidR="00DE34A4" w:rsidRPr="00C64679" w:rsidRDefault="00DE34A4" w:rsidP="00C64679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C64679">
        <w:rPr>
          <w:rFonts w:ascii="Arial" w:eastAsia="Calibri" w:hAnsi="Arial" w:cs="Arial"/>
          <w:b/>
          <w:bCs/>
        </w:rPr>
        <w:t>6.1.4.</w:t>
      </w:r>
      <w:r w:rsidRPr="00C64679">
        <w:rPr>
          <w:rFonts w:ascii="Arial" w:eastAsia="Calibri" w:hAnsi="Arial" w:cs="Arial"/>
        </w:rPr>
        <w:t xml:space="preserve"> Os mesários serão, preferencialmente, servidores indicados pelos Poderes Executivo e Legislativo municipais, nominalmente, em número a ser definido pelo COMDICA</w:t>
      </w:r>
      <w:r w:rsidR="001D542A">
        <w:rPr>
          <w:rFonts w:ascii="Arial" w:eastAsia="Calibri" w:hAnsi="Arial" w:cs="Arial"/>
        </w:rPr>
        <w:t>T</w:t>
      </w:r>
      <w:r w:rsidRPr="00C64679">
        <w:rPr>
          <w:rFonts w:ascii="Arial" w:eastAsia="Calibri" w:hAnsi="Arial" w:cs="Arial"/>
        </w:rPr>
        <w:t>, suficiente para atender à demanda do processo de eleição.</w:t>
      </w:r>
    </w:p>
    <w:p w:rsidR="00DE34A4" w:rsidRPr="00C64679" w:rsidRDefault="00DE34A4" w:rsidP="00C64679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C64679">
        <w:rPr>
          <w:rFonts w:ascii="Arial" w:eastAsia="Calibri" w:hAnsi="Arial" w:cs="Arial"/>
          <w:b/>
          <w:bCs/>
        </w:rPr>
        <w:t>6.1.5.</w:t>
      </w:r>
      <w:r w:rsidRPr="00C64679">
        <w:rPr>
          <w:rFonts w:ascii="Arial" w:eastAsia="Calibri" w:hAnsi="Arial" w:cs="Arial"/>
        </w:rPr>
        <w:t xml:space="preserve"> Na impossibilidade de completar-se o quadro de mesários com servidores municipais, o COMDICA</w:t>
      </w:r>
      <w:r w:rsidR="001D542A">
        <w:rPr>
          <w:rFonts w:ascii="Arial" w:eastAsia="Calibri" w:hAnsi="Arial" w:cs="Arial"/>
        </w:rPr>
        <w:t>T</w:t>
      </w:r>
      <w:r w:rsidRPr="00C64679">
        <w:rPr>
          <w:rFonts w:ascii="Arial" w:eastAsia="Calibri" w:hAnsi="Arial" w:cs="Arial"/>
        </w:rPr>
        <w:t xml:space="preserve"> e a Comissão Eleitoral ficam autorizados a convocar outros cidadãos, indicados pelas entidades representativas da sociedade civil que compõem o COMDICA</w:t>
      </w:r>
      <w:r w:rsidR="001D542A">
        <w:rPr>
          <w:rFonts w:ascii="Arial" w:eastAsia="Calibri" w:hAnsi="Arial" w:cs="Arial"/>
        </w:rPr>
        <w:t>T</w:t>
      </w:r>
      <w:r w:rsidRPr="00C64679">
        <w:rPr>
          <w:rFonts w:ascii="Arial" w:eastAsia="Calibri" w:hAnsi="Arial" w:cs="Arial"/>
        </w:rPr>
        <w:t xml:space="preserve">. </w:t>
      </w:r>
    </w:p>
    <w:p w:rsidR="00DE34A4" w:rsidRPr="00C64679" w:rsidRDefault="00DE34A4" w:rsidP="00C64679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C64679">
        <w:rPr>
          <w:rFonts w:ascii="Arial" w:eastAsia="Calibri" w:hAnsi="Arial" w:cs="Arial"/>
          <w:b/>
          <w:bCs/>
        </w:rPr>
        <w:t>6.1.6.</w:t>
      </w:r>
      <w:r w:rsidRPr="00C64679">
        <w:rPr>
          <w:rFonts w:ascii="Arial" w:eastAsia="Calibri" w:hAnsi="Arial" w:cs="Arial"/>
        </w:rPr>
        <w:t xml:space="preserve"> A atuação dos representantes das entidades referidas no parágrafo anterior será gratuita.</w:t>
      </w:r>
    </w:p>
    <w:p w:rsidR="00DE34A4" w:rsidRPr="00C64679" w:rsidRDefault="00DE34A4" w:rsidP="00C64679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C64679">
        <w:rPr>
          <w:rFonts w:ascii="Arial" w:eastAsia="Calibri" w:hAnsi="Arial" w:cs="Arial"/>
          <w:b/>
          <w:bCs/>
        </w:rPr>
        <w:t>6.1.7.</w:t>
      </w:r>
      <w:r w:rsidRPr="00C64679">
        <w:rPr>
          <w:rFonts w:ascii="Arial" w:eastAsia="Calibri" w:hAnsi="Arial" w:cs="Arial"/>
        </w:rPr>
        <w:t xml:space="preserve"> O Presidente deve estar presente ao ato da abertura e de encerramento da eleição, salvo força maior, comunicando a impossibilidade de comparecimento ao Mesário e ao Secretário, pelo menos, 24 (vinte e quatro) horas antes da abertura dos trabalhos, ou imediatamente, se a impossibilidade se der dentro desse prazo ou no curso da eleição.</w:t>
      </w:r>
    </w:p>
    <w:p w:rsidR="00DE34A4" w:rsidRPr="00C64679" w:rsidRDefault="00C64679" w:rsidP="00C64679">
      <w:pPr>
        <w:spacing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1" locked="0" layoutInCell="0" allowOverlap="1" wp14:editId="31C6BB26">
            <wp:simplePos x="0" y="0"/>
            <wp:positionH relativeFrom="margin">
              <wp:posOffset>-1221740</wp:posOffset>
            </wp:positionH>
            <wp:positionV relativeFrom="margin">
              <wp:posOffset>-1838325</wp:posOffset>
            </wp:positionV>
            <wp:extent cx="7830820" cy="11081385"/>
            <wp:effectExtent l="0" t="0" r="0" b="5715"/>
            <wp:wrapNone/>
            <wp:docPr id="6" name="Imagem 6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820" cy="1108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4A4" w:rsidRPr="00C64679">
        <w:rPr>
          <w:rFonts w:ascii="Arial" w:eastAsia="Calibri" w:hAnsi="Arial" w:cs="Arial"/>
          <w:b/>
          <w:bCs/>
        </w:rPr>
        <w:t>6.1.8.</w:t>
      </w:r>
      <w:r w:rsidR="00DE34A4" w:rsidRPr="00C64679">
        <w:rPr>
          <w:rFonts w:ascii="Arial" w:eastAsia="Calibri" w:hAnsi="Arial" w:cs="Arial"/>
        </w:rPr>
        <w:t xml:space="preserve"> Na falta do Presidente, assumirá a Presidência o Mesário, e, na sua falta ou impedimento, o Secretário ou um dos suplentes indicados pela Comissão Especial.</w:t>
      </w:r>
    </w:p>
    <w:p w:rsidR="00DE34A4" w:rsidRPr="00C64679" w:rsidRDefault="00DE34A4" w:rsidP="00C64679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C64679">
        <w:rPr>
          <w:rFonts w:ascii="Arial" w:eastAsia="Calibri" w:hAnsi="Arial" w:cs="Arial"/>
          <w:b/>
          <w:bCs/>
        </w:rPr>
        <w:t>6.1.9.</w:t>
      </w:r>
      <w:r w:rsidRPr="00C64679">
        <w:rPr>
          <w:rFonts w:ascii="Arial" w:eastAsia="Calibri" w:hAnsi="Arial" w:cs="Arial"/>
        </w:rPr>
        <w:t xml:space="preserve"> A assinatura dos eleitores será colhida nas folhas de votação da seção eleitoral, a qual, conjuntamente com o relatório final da eleição e outros materiais, serão entregues à Comissão Especial.</w:t>
      </w:r>
    </w:p>
    <w:p w:rsidR="00DE34A4" w:rsidRPr="00C64679" w:rsidRDefault="00DE34A4" w:rsidP="00C64679">
      <w:pPr>
        <w:spacing w:line="276" w:lineRule="auto"/>
        <w:ind w:firstLine="567"/>
        <w:rPr>
          <w:rFonts w:ascii="Arial" w:eastAsia="Calibri" w:hAnsi="Arial" w:cs="Arial"/>
        </w:rPr>
      </w:pPr>
      <w:r w:rsidRPr="00C64679">
        <w:rPr>
          <w:rFonts w:ascii="Arial" w:eastAsia="Calibri" w:hAnsi="Arial" w:cs="Arial"/>
          <w:b/>
          <w:bCs/>
        </w:rPr>
        <w:t>6.1.10.</w:t>
      </w:r>
      <w:r w:rsidRPr="00C64679">
        <w:rPr>
          <w:rFonts w:ascii="Arial" w:eastAsia="Calibri" w:hAnsi="Arial" w:cs="Arial"/>
        </w:rPr>
        <w:t xml:space="preserve"> Não podem ser nomeados Presidente, Mesário ou Secretário:</w:t>
      </w:r>
    </w:p>
    <w:p w:rsidR="00DE34A4" w:rsidRPr="00C64679" w:rsidRDefault="00DE34A4" w:rsidP="00C64679">
      <w:pPr>
        <w:spacing w:line="276" w:lineRule="auto"/>
        <w:ind w:firstLine="567"/>
        <w:rPr>
          <w:rFonts w:ascii="Arial" w:eastAsia="Calibri" w:hAnsi="Arial" w:cs="Arial"/>
        </w:rPr>
      </w:pPr>
      <w:r w:rsidRPr="00C64679">
        <w:rPr>
          <w:rFonts w:ascii="Arial" w:eastAsia="Calibri" w:hAnsi="Arial" w:cs="Arial"/>
          <w:b/>
          <w:bCs/>
        </w:rPr>
        <w:t xml:space="preserve">I. </w:t>
      </w:r>
      <w:r w:rsidRPr="00C64679">
        <w:rPr>
          <w:rFonts w:ascii="Arial" w:eastAsia="Calibri" w:hAnsi="Arial" w:cs="Arial"/>
        </w:rPr>
        <w:t xml:space="preserve">Os candidatos e seus parentes, consanguíneos ou afins, até o terceiro </w:t>
      </w:r>
      <w:r w:rsidRPr="00C64679">
        <w:rPr>
          <w:rFonts w:ascii="Arial" w:eastAsia="Calibri" w:hAnsi="Arial" w:cs="Arial"/>
        </w:rPr>
        <w:lastRenderedPageBreak/>
        <w:t xml:space="preserve">grau; </w:t>
      </w:r>
    </w:p>
    <w:p w:rsidR="00DE34A4" w:rsidRPr="00C64679" w:rsidRDefault="00DE34A4" w:rsidP="00C64679">
      <w:pPr>
        <w:spacing w:line="276" w:lineRule="auto"/>
        <w:ind w:firstLine="567"/>
        <w:rPr>
          <w:rFonts w:ascii="Arial" w:eastAsia="Calibri" w:hAnsi="Arial" w:cs="Arial"/>
        </w:rPr>
      </w:pPr>
      <w:r w:rsidRPr="00C64679">
        <w:rPr>
          <w:rFonts w:ascii="Arial" w:eastAsia="Calibri" w:hAnsi="Arial" w:cs="Arial"/>
          <w:b/>
          <w:bCs/>
        </w:rPr>
        <w:t xml:space="preserve">II. </w:t>
      </w:r>
      <w:r w:rsidRPr="00C64679">
        <w:rPr>
          <w:rFonts w:ascii="Arial" w:eastAsia="Calibri" w:hAnsi="Arial" w:cs="Arial"/>
        </w:rPr>
        <w:t>O cônjuge ou o companheiro do candidato;</w:t>
      </w:r>
    </w:p>
    <w:p w:rsidR="00DE34A4" w:rsidRPr="00C64679" w:rsidRDefault="00DE34A4" w:rsidP="00C64679">
      <w:pPr>
        <w:spacing w:line="276" w:lineRule="auto"/>
        <w:ind w:firstLine="567"/>
        <w:rPr>
          <w:rFonts w:ascii="Arial" w:eastAsia="Calibri" w:hAnsi="Arial" w:cs="Arial"/>
        </w:rPr>
      </w:pPr>
      <w:r w:rsidRPr="00C64679">
        <w:rPr>
          <w:rFonts w:ascii="Arial" w:eastAsia="Calibri" w:hAnsi="Arial" w:cs="Arial"/>
          <w:b/>
          <w:bCs/>
        </w:rPr>
        <w:t xml:space="preserve">III. </w:t>
      </w:r>
      <w:r w:rsidRPr="00C64679">
        <w:rPr>
          <w:rFonts w:ascii="Arial" w:eastAsia="Calibri" w:hAnsi="Arial" w:cs="Arial"/>
        </w:rPr>
        <w:t>As pessoas que notoriamente estejam fazendo campanha para um dos candidatos concorrentes ao pleito.</w:t>
      </w:r>
    </w:p>
    <w:p w:rsidR="00DE34A4" w:rsidRPr="00C64679" w:rsidRDefault="00DE34A4" w:rsidP="00C64679">
      <w:pPr>
        <w:spacing w:line="276" w:lineRule="auto"/>
        <w:ind w:firstLine="567"/>
        <w:jc w:val="both"/>
        <w:rPr>
          <w:rFonts w:ascii="Arial" w:hAnsi="Arial" w:cs="Arial"/>
          <w:bCs/>
        </w:rPr>
      </w:pPr>
      <w:r w:rsidRPr="00C64679">
        <w:rPr>
          <w:rFonts w:ascii="Arial" w:hAnsi="Arial" w:cs="Arial"/>
          <w:b/>
          <w:bCs/>
        </w:rPr>
        <w:t>6.1.11.</w:t>
      </w:r>
      <w:r w:rsidRPr="00C64679">
        <w:rPr>
          <w:rFonts w:ascii="Arial" w:hAnsi="Arial" w:cs="Arial"/>
        </w:rPr>
        <w:t xml:space="preserve"> O treinamento de mesários para a eleição com a utilização de urnas el</w:t>
      </w:r>
      <w:r w:rsidR="001D542A">
        <w:rPr>
          <w:rFonts w:ascii="Arial" w:hAnsi="Arial" w:cs="Arial"/>
        </w:rPr>
        <w:t>etrônicas ficará ao cargo da 100</w:t>
      </w:r>
      <w:r w:rsidRPr="00C64679">
        <w:rPr>
          <w:rFonts w:ascii="Arial" w:hAnsi="Arial" w:cs="Arial"/>
        </w:rPr>
        <w:t>ª Zona Eleitoral de</w:t>
      </w:r>
      <w:r w:rsidR="001D542A">
        <w:rPr>
          <w:rFonts w:ascii="Arial" w:hAnsi="Arial" w:cs="Arial"/>
        </w:rPr>
        <w:t xml:space="preserve"> Tapejara</w:t>
      </w:r>
      <w:r w:rsidRPr="00C64679">
        <w:rPr>
          <w:rFonts w:ascii="Arial" w:hAnsi="Arial" w:cs="Arial"/>
        </w:rPr>
        <w:t>/RS</w:t>
      </w:r>
      <w:r w:rsidR="00FB1816" w:rsidRPr="00C64679">
        <w:rPr>
          <w:rFonts w:ascii="Arial" w:hAnsi="Arial" w:cs="Arial"/>
        </w:rPr>
        <w:t xml:space="preserve"> em conjunto com o </w:t>
      </w:r>
      <w:r w:rsidR="00013494" w:rsidRPr="00C64679">
        <w:rPr>
          <w:rFonts w:ascii="Arial" w:hAnsi="Arial" w:cs="Arial"/>
        </w:rPr>
        <w:t>COMDICAT, a</w:t>
      </w:r>
      <w:r w:rsidRPr="00C64679">
        <w:rPr>
          <w:rFonts w:ascii="Arial" w:hAnsi="Arial" w:cs="Arial"/>
        </w:rPr>
        <w:t xml:space="preserve"> ser realizado nas datas compreendidas </w:t>
      </w:r>
      <w:r w:rsidRPr="00C64679">
        <w:rPr>
          <w:rFonts w:ascii="Arial" w:hAnsi="Arial" w:cs="Arial"/>
          <w:b/>
          <w:bCs/>
        </w:rPr>
        <w:t>entre 18 de setembro a 22 de setembro de 2023</w:t>
      </w:r>
      <w:r w:rsidRPr="00C64679">
        <w:rPr>
          <w:rFonts w:ascii="Arial" w:hAnsi="Arial" w:cs="Arial"/>
          <w:bCs/>
        </w:rPr>
        <w:t>.</w:t>
      </w:r>
    </w:p>
    <w:p w:rsidR="00013494" w:rsidRPr="00D82961" w:rsidRDefault="00013494" w:rsidP="00D82961">
      <w:pPr>
        <w:spacing w:line="276" w:lineRule="auto"/>
        <w:ind w:firstLine="567"/>
        <w:jc w:val="both"/>
        <w:rPr>
          <w:rFonts w:ascii="Arial" w:hAnsi="Arial" w:cs="Arial"/>
          <w:bCs/>
        </w:rPr>
      </w:pPr>
      <w:r w:rsidRPr="00D82961">
        <w:rPr>
          <w:rFonts w:ascii="Arial" w:hAnsi="Arial" w:cs="Arial"/>
          <w:b/>
        </w:rPr>
        <w:t>6.1.12.</w:t>
      </w:r>
      <w:r w:rsidRPr="00D82961">
        <w:rPr>
          <w:rFonts w:ascii="Arial" w:hAnsi="Arial" w:cs="Arial"/>
          <w:bCs/>
        </w:rPr>
        <w:t xml:space="preserve"> </w:t>
      </w:r>
      <w:r w:rsidR="004A5162" w:rsidRPr="00D82961">
        <w:rPr>
          <w:rFonts w:ascii="Arial" w:hAnsi="Arial" w:cs="Arial"/>
          <w:bCs/>
        </w:rPr>
        <w:t>Pela utilização das urnas eletrônicas a função de escrutínio será realizada pelos membros da própria Comissão Eleitoral que poderá convocar no Edital de convocação dos mesários, outros conselheiros de direitos, servidores municipais ou pessoas de ilibada c</w:t>
      </w:r>
      <w:r w:rsidR="00D82961" w:rsidRPr="00D82961">
        <w:rPr>
          <w:rFonts w:ascii="Arial" w:hAnsi="Arial" w:cs="Arial"/>
          <w:bCs/>
        </w:rPr>
        <w:t>onduta</w:t>
      </w:r>
      <w:r w:rsidR="004A5162" w:rsidRPr="00D82961">
        <w:rPr>
          <w:rFonts w:ascii="Arial" w:hAnsi="Arial" w:cs="Arial"/>
          <w:bCs/>
        </w:rPr>
        <w:t xml:space="preserve"> para atuarem como auxiliares da eleição, na</w:t>
      </w:r>
      <w:r w:rsidRPr="00D82961">
        <w:rPr>
          <w:rFonts w:ascii="Arial" w:hAnsi="Arial" w:cs="Arial"/>
          <w:bCs/>
        </w:rPr>
        <w:t xml:space="preserve"> conferência dos boletins de urna e </w:t>
      </w:r>
      <w:r w:rsidR="004A5162" w:rsidRPr="00D82961">
        <w:rPr>
          <w:rFonts w:ascii="Arial" w:hAnsi="Arial" w:cs="Arial"/>
          <w:bCs/>
        </w:rPr>
        <w:t>na realização da</w:t>
      </w:r>
      <w:r w:rsidRPr="00D82961">
        <w:rPr>
          <w:rFonts w:ascii="Arial" w:hAnsi="Arial" w:cs="Arial"/>
          <w:bCs/>
        </w:rPr>
        <w:t xml:space="preserve"> totalização dos </w:t>
      </w:r>
      <w:r w:rsidR="0066258F" w:rsidRPr="00D82961">
        <w:rPr>
          <w:rFonts w:ascii="Arial" w:hAnsi="Arial" w:cs="Arial"/>
          <w:bCs/>
        </w:rPr>
        <w:t>votos recebidos pelos</w:t>
      </w:r>
      <w:r w:rsidRPr="00D82961">
        <w:rPr>
          <w:rFonts w:ascii="Arial" w:hAnsi="Arial" w:cs="Arial"/>
          <w:bCs/>
        </w:rPr>
        <w:t xml:space="preserve"> </w:t>
      </w:r>
      <w:r w:rsidR="0066258F" w:rsidRPr="00D82961">
        <w:rPr>
          <w:rFonts w:ascii="Arial" w:hAnsi="Arial" w:cs="Arial"/>
          <w:bCs/>
        </w:rPr>
        <w:t xml:space="preserve">candidatos em cada </w:t>
      </w:r>
      <w:r w:rsidRPr="00D82961">
        <w:rPr>
          <w:rFonts w:ascii="Arial" w:hAnsi="Arial" w:cs="Arial"/>
          <w:bCs/>
        </w:rPr>
        <w:t>seção de votação.</w:t>
      </w:r>
    </w:p>
    <w:p w:rsidR="00DE34A4" w:rsidRPr="00C64679" w:rsidRDefault="00DE34A4" w:rsidP="00C64679">
      <w:pPr>
        <w:pStyle w:val="NormalWeb"/>
        <w:tabs>
          <w:tab w:val="left" w:pos="9356"/>
        </w:tabs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/>
          <w:bCs/>
        </w:rPr>
      </w:pPr>
    </w:p>
    <w:p w:rsidR="00DE34A4" w:rsidRPr="00C64679" w:rsidRDefault="00DE34A4" w:rsidP="00D82961">
      <w:pPr>
        <w:pStyle w:val="NormalWeb"/>
        <w:tabs>
          <w:tab w:val="left" w:pos="9356"/>
        </w:tabs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C64679">
        <w:rPr>
          <w:rFonts w:ascii="Arial" w:hAnsi="Arial" w:cs="Arial"/>
          <w:b/>
          <w:bCs/>
        </w:rPr>
        <w:t>VII. DO LOCAL DE VOTAÇÃO</w:t>
      </w:r>
    </w:p>
    <w:p w:rsidR="00FB1816" w:rsidRPr="002D31EA" w:rsidRDefault="00DE34A4" w:rsidP="00394D32">
      <w:pPr>
        <w:tabs>
          <w:tab w:val="left" w:pos="9356"/>
        </w:tabs>
        <w:spacing w:line="276" w:lineRule="auto"/>
        <w:ind w:firstLine="567"/>
        <w:jc w:val="both"/>
        <w:rPr>
          <w:rFonts w:ascii="Arial" w:hAnsi="Arial" w:cs="Arial"/>
          <w:b/>
          <w:bCs/>
          <w:color w:val="FF0000"/>
        </w:rPr>
      </w:pPr>
      <w:r w:rsidRPr="002D31EA">
        <w:rPr>
          <w:rFonts w:ascii="Arial" w:hAnsi="Arial" w:cs="Arial"/>
          <w:b/>
          <w:bCs/>
        </w:rPr>
        <w:t xml:space="preserve">7.1. </w:t>
      </w:r>
      <w:r w:rsidRPr="002D31EA">
        <w:rPr>
          <w:rFonts w:ascii="Arial" w:hAnsi="Arial" w:cs="Arial"/>
        </w:rPr>
        <w:t xml:space="preserve">A eleição ocorrerá nas dependências </w:t>
      </w:r>
      <w:r w:rsidR="00614BB3" w:rsidRPr="002D31EA">
        <w:rPr>
          <w:rFonts w:ascii="Arial" w:hAnsi="Arial" w:cs="Arial"/>
        </w:rPr>
        <w:t>da Escola Municipal de Ensino Fundamental Fernando Borba, situada a Rua do Comércio nº 1589 - Centro-Tapejara/RS</w:t>
      </w:r>
      <w:r w:rsidR="00FB1816" w:rsidRPr="002D31EA">
        <w:rPr>
          <w:rFonts w:ascii="Arial" w:hAnsi="Arial" w:cs="Arial"/>
        </w:rPr>
        <w:t>.</w:t>
      </w:r>
    </w:p>
    <w:p w:rsidR="00DE34A4" w:rsidRPr="002D31EA" w:rsidRDefault="00FB1816" w:rsidP="00394D32">
      <w:pPr>
        <w:tabs>
          <w:tab w:val="left" w:pos="9356"/>
        </w:tabs>
        <w:spacing w:line="276" w:lineRule="auto"/>
        <w:ind w:firstLine="567"/>
        <w:jc w:val="both"/>
        <w:rPr>
          <w:rFonts w:ascii="Arial" w:hAnsi="Arial" w:cs="Arial"/>
        </w:rPr>
      </w:pPr>
      <w:r w:rsidRPr="002D31EA">
        <w:rPr>
          <w:rFonts w:ascii="Arial" w:hAnsi="Arial" w:cs="Arial"/>
          <w:b/>
        </w:rPr>
        <w:t>7.2.</w:t>
      </w:r>
      <w:r w:rsidRPr="002D31EA">
        <w:rPr>
          <w:rFonts w:ascii="Arial" w:hAnsi="Arial" w:cs="Arial"/>
        </w:rPr>
        <w:t xml:space="preserve"> As</w:t>
      </w:r>
      <w:r w:rsidR="002D31EA">
        <w:rPr>
          <w:rFonts w:ascii="Arial" w:hAnsi="Arial" w:cs="Arial"/>
        </w:rPr>
        <w:t xml:space="preserve"> urnas eletrônicas instaladas</w:t>
      </w:r>
      <w:r w:rsidRPr="002D31EA">
        <w:rPr>
          <w:rFonts w:ascii="Arial" w:hAnsi="Arial" w:cs="Arial"/>
        </w:rPr>
        <w:t xml:space="preserve"> num único local de votação    agruparão todas as seções eleitorais oficiais do TRE referente ao município de Tapejara/RS, cujos números constam nos títulos eleitorais dos cidadãos, sendo que os eleitores serão distribuídos nas três seções de votação pelo critério de ordem alfabética dos nomes.</w:t>
      </w:r>
      <w:r w:rsidR="00C64679" w:rsidRPr="002D31E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3360" behindDoc="1" locked="0" layoutInCell="0" allowOverlap="1" wp14:anchorId="495F3700" wp14:editId="64CDE4CC">
            <wp:simplePos x="0" y="0"/>
            <wp:positionH relativeFrom="margin">
              <wp:posOffset>-1288415</wp:posOffset>
            </wp:positionH>
            <wp:positionV relativeFrom="margin">
              <wp:posOffset>-1838325</wp:posOffset>
            </wp:positionV>
            <wp:extent cx="7830820" cy="11081385"/>
            <wp:effectExtent l="0" t="0" r="0" b="5715"/>
            <wp:wrapNone/>
            <wp:docPr id="7" name="Imagem 7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820" cy="1108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4A4" w:rsidRDefault="00DE34A4" w:rsidP="00C64679">
      <w:pPr>
        <w:pStyle w:val="Recuodecorpodetexto"/>
        <w:tabs>
          <w:tab w:val="left" w:pos="9356"/>
        </w:tabs>
        <w:spacing w:after="0" w:line="276" w:lineRule="auto"/>
        <w:ind w:left="0" w:firstLine="567"/>
        <w:jc w:val="both"/>
        <w:rPr>
          <w:rFonts w:ascii="Arial" w:hAnsi="Arial" w:cs="Arial"/>
        </w:rPr>
      </w:pPr>
      <w:r w:rsidRPr="00C64679">
        <w:rPr>
          <w:rFonts w:ascii="Arial" w:hAnsi="Arial" w:cs="Arial"/>
          <w:b/>
          <w:bCs/>
        </w:rPr>
        <w:t>7.3.</w:t>
      </w:r>
      <w:r w:rsidRPr="00C64679">
        <w:rPr>
          <w:rFonts w:ascii="Arial" w:hAnsi="Arial" w:cs="Arial"/>
        </w:rPr>
        <w:t xml:space="preserve">  O local de votação escolhido cumpre os requisitos de localização de fác</w:t>
      </w:r>
      <w:r w:rsidR="002D31EA">
        <w:rPr>
          <w:rFonts w:ascii="Arial" w:hAnsi="Arial" w:cs="Arial"/>
        </w:rPr>
        <w:t>il acesso e acessibilidade e é</w:t>
      </w:r>
      <w:r w:rsidRPr="00C64679">
        <w:rPr>
          <w:rFonts w:ascii="Arial" w:hAnsi="Arial" w:cs="Arial"/>
        </w:rPr>
        <w:t xml:space="preserve"> utilizado em eleições oficiais</w:t>
      </w:r>
      <w:r w:rsidR="006B7156">
        <w:rPr>
          <w:rFonts w:ascii="Arial" w:hAnsi="Arial" w:cs="Arial"/>
        </w:rPr>
        <w:t>,</w:t>
      </w:r>
      <w:r w:rsidRPr="00C64679">
        <w:rPr>
          <w:rFonts w:ascii="Arial" w:hAnsi="Arial" w:cs="Arial"/>
        </w:rPr>
        <w:t xml:space="preserve"> atendendo a descentralização da área central</w:t>
      </w:r>
      <w:r w:rsidR="006B7156">
        <w:rPr>
          <w:rFonts w:ascii="Arial" w:hAnsi="Arial" w:cs="Arial"/>
        </w:rPr>
        <w:t>,</w:t>
      </w:r>
      <w:r w:rsidRPr="00C64679">
        <w:rPr>
          <w:rFonts w:ascii="Arial" w:hAnsi="Arial" w:cs="Arial"/>
        </w:rPr>
        <w:t xml:space="preserve"> facilitando o acesso dos ele</w:t>
      </w:r>
      <w:r w:rsidR="002D31EA">
        <w:rPr>
          <w:rFonts w:ascii="Arial" w:hAnsi="Arial" w:cs="Arial"/>
        </w:rPr>
        <w:t>itores que residem nos bairros</w:t>
      </w:r>
      <w:r w:rsidR="006B7156">
        <w:rPr>
          <w:rFonts w:ascii="Arial" w:hAnsi="Arial" w:cs="Arial"/>
        </w:rPr>
        <w:t xml:space="preserve"> e</w:t>
      </w:r>
      <w:r w:rsidR="002D31EA">
        <w:rPr>
          <w:rFonts w:ascii="Arial" w:hAnsi="Arial" w:cs="Arial"/>
        </w:rPr>
        <w:t xml:space="preserve"> também</w:t>
      </w:r>
      <w:r w:rsidR="006B7156">
        <w:rPr>
          <w:rFonts w:ascii="Arial" w:hAnsi="Arial" w:cs="Arial"/>
        </w:rPr>
        <w:t xml:space="preserve"> no interior do município.</w:t>
      </w:r>
    </w:p>
    <w:p w:rsidR="00DE34A4" w:rsidRPr="00C64679" w:rsidRDefault="000A1D02" w:rsidP="00C64679">
      <w:pPr>
        <w:pStyle w:val="Recuodecorpodetexto"/>
        <w:tabs>
          <w:tab w:val="left" w:pos="9356"/>
        </w:tabs>
        <w:spacing w:after="0"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lang w:eastAsia="pt-BR"/>
        </w:rPr>
        <w:drawing>
          <wp:anchor distT="0" distB="0" distL="114300" distR="114300" simplePos="0" relativeHeight="251665408" behindDoc="1" locked="0" layoutInCell="0" allowOverlap="1" wp14:anchorId="350662EB" wp14:editId="065DF04A">
            <wp:simplePos x="0" y="0"/>
            <wp:positionH relativeFrom="margin">
              <wp:posOffset>-1285875</wp:posOffset>
            </wp:positionH>
            <wp:positionV relativeFrom="margin">
              <wp:posOffset>-1857375</wp:posOffset>
            </wp:positionV>
            <wp:extent cx="7830820" cy="11081385"/>
            <wp:effectExtent l="0" t="0" r="0" b="5715"/>
            <wp:wrapNone/>
            <wp:docPr id="8" name="Imagem 8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820" cy="1108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4A4" w:rsidRPr="00C64679">
        <w:rPr>
          <w:rFonts w:ascii="Arial" w:hAnsi="Arial" w:cs="Arial"/>
          <w:b/>
          <w:bCs/>
        </w:rPr>
        <w:t xml:space="preserve"> 7.4. </w:t>
      </w:r>
      <w:r w:rsidR="00DE34A4" w:rsidRPr="00C64679">
        <w:rPr>
          <w:rFonts w:ascii="Arial" w:hAnsi="Arial" w:cs="Arial"/>
        </w:rPr>
        <w:t xml:space="preserve"> N</w:t>
      </w:r>
      <w:r w:rsidR="002D31EA">
        <w:rPr>
          <w:rFonts w:ascii="Arial" w:hAnsi="Arial" w:cs="Arial"/>
        </w:rPr>
        <w:t>as seções eleitorais de votação</w:t>
      </w:r>
      <w:r w:rsidR="00DE34A4" w:rsidRPr="00C64679">
        <w:rPr>
          <w:rFonts w:ascii="Arial" w:hAnsi="Arial" w:cs="Arial"/>
        </w:rPr>
        <w:t xml:space="preserve"> será afixada</w:t>
      </w:r>
      <w:r w:rsidR="002D31EA">
        <w:rPr>
          <w:rFonts w:ascii="Arial" w:hAnsi="Arial" w:cs="Arial"/>
        </w:rPr>
        <w:t xml:space="preserve"> a</w:t>
      </w:r>
      <w:r w:rsidR="00DE34A4" w:rsidRPr="00C64679">
        <w:rPr>
          <w:rFonts w:ascii="Arial" w:hAnsi="Arial" w:cs="Arial"/>
        </w:rPr>
        <w:t xml:space="preserve"> lista dos candidatos habilitados, com os seus respectivos números.</w:t>
      </w:r>
    </w:p>
    <w:p w:rsidR="00DE34A4" w:rsidRPr="00C64679" w:rsidRDefault="00DE34A4" w:rsidP="00C64679">
      <w:pPr>
        <w:pStyle w:val="Recuodecorpodetexto"/>
        <w:tabs>
          <w:tab w:val="left" w:pos="9356"/>
        </w:tabs>
        <w:spacing w:after="0" w:line="276" w:lineRule="auto"/>
        <w:ind w:left="0" w:firstLine="567"/>
        <w:jc w:val="both"/>
        <w:rPr>
          <w:rFonts w:ascii="Arial" w:hAnsi="Arial" w:cs="Arial"/>
          <w:color w:val="FF0000"/>
        </w:rPr>
      </w:pPr>
    </w:p>
    <w:p w:rsidR="00DE34A4" w:rsidRPr="00C64679" w:rsidRDefault="00DE34A4" w:rsidP="000A1D02">
      <w:pPr>
        <w:pStyle w:val="Recuodecorpodetexto"/>
        <w:tabs>
          <w:tab w:val="left" w:pos="9356"/>
        </w:tabs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 w:rsidRPr="00C64679">
        <w:rPr>
          <w:rFonts w:ascii="Arial" w:hAnsi="Arial" w:cs="Arial"/>
          <w:b/>
          <w:bCs/>
        </w:rPr>
        <w:t>VIII. DA SEGURANÇA DA ELEIÇÃO</w:t>
      </w:r>
    </w:p>
    <w:p w:rsidR="00DE34A4" w:rsidRDefault="00DE34A4" w:rsidP="00C64679">
      <w:pPr>
        <w:pStyle w:val="Recuodecorpodetexto"/>
        <w:tabs>
          <w:tab w:val="left" w:pos="9356"/>
        </w:tabs>
        <w:spacing w:after="0" w:line="276" w:lineRule="auto"/>
        <w:ind w:left="0" w:firstLine="567"/>
        <w:jc w:val="both"/>
        <w:rPr>
          <w:rFonts w:ascii="Arial" w:hAnsi="Arial" w:cs="Arial"/>
        </w:rPr>
      </w:pPr>
      <w:r w:rsidRPr="00C64679">
        <w:rPr>
          <w:rFonts w:ascii="Arial" w:hAnsi="Arial" w:cs="Arial"/>
          <w:b/>
          <w:bCs/>
        </w:rPr>
        <w:t>8.1.</w:t>
      </w:r>
      <w:r w:rsidRPr="00C64679">
        <w:rPr>
          <w:rFonts w:ascii="Arial" w:hAnsi="Arial" w:cs="Arial"/>
        </w:rPr>
        <w:t xml:space="preserve">  A segurança do local de votação será realizada </w:t>
      </w:r>
      <w:r w:rsidR="00614BB3" w:rsidRPr="00C64679">
        <w:rPr>
          <w:rFonts w:ascii="Arial" w:hAnsi="Arial" w:cs="Arial"/>
        </w:rPr>
        <w:t xml:space="preserve">por empresa terceirizada </w:t>
      </w:r>
      <w:r w:rsidRPr="00C64679">
        <w:rPr>
          <w:rFonts w:ascii="Arial" w:hAnsi="Arial" w:cs="Arial"/>
        </w:rPr>
        <w:t>que já presta serviços de segurança ao município.</w:t>
      </w:r>
    </w:p>
    <w:p w:rsidR="00DE34A4" w:rsidRPr="00C64679" w:rsidRDefault="00DE34A4" w:rsidP="00C64679">
      <w:pPr>
        <w:pStyle w:val="Recuodecorpodetexto"/>
        <w:tabs>
          <w:tab w:val="left" w:pos="9356"/>
        </w:tabs>
        <w:spacing w:after="0" w:line="276" w:lineRule="auto"/>
        <w:ind w:left="0" w:firstLine="567"/>
        <w:jc w:val="both"/>
        <w:rPr>
          <w:rFonts w:ascii="Arial" w:hAnsi="Arial" w:cs="Arial"/>
        </w:rPr>
      </w:pPr>
      <w:r w:rsidRPr="00C64679">
        <w:rPr>
          <w:rFonts w:ascii="Arial" w:hAnsi="Arial" w:cs="Arial"/>
          <w:b/>
          <w:bCs/>
        </w:rPr>
        <w:t xml:space="preserve">8.2. </w:t>
      </w:r>
      <w:r w:rsidRPr="00C64679">
        <w:rPr>
          <w:rFonts w:ascii="Arial" w:hAnsi="Arial" w:cs="Arial"/>
        </w:rPr>
        <w:t>Também será solicitado ao Comando da Brigada Militar o apoio da segurança pública, no dia da eleição.</w:t>
      </w:r>
    </w:p>
    <w:p w:rsidR="00DE34A4" w:rsidRPr="00C64679" w:rsidRDefault="00DC448D" w:rsidP="00C64679">
      <w:pPr>
        <w:pStyle w:val="Recuodecorpodetexto"/>
        <w:tabs>
          <w:tab w:val="left" w:pos="9356"/>
        </w:tabs>
        <w:spacing w:after="0"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lang w:eastAsia="pt-BR"/>
        </w:rPr>
        <w:drawing>
          <wp:anchor distT="0" distB="0" distL="114300" distR="114300" simplePos="0" relativeHeight="251667456" behindDoc="1" locked="0" layoutInCell="0" allowOverlap="1" wp14:anchorId="447B5CC1" wp14:editId="4BA23506">
            <wp:simplePos x="0" y="0"/>
            <wp:positionH relativeFrom="margin">
              <wp:posOffset>-1162050</wp:posOffset>
            </wp:positionH>
            <wp:positionV relativeFrom="margin">
              <wp:posOffset>-1828800</wp:posOffset>
            </wp:positionV>
            <wp:extent cx="7830820" cy="11081385"/>
            <wp:effectExtent l="0" t="0" r="0" b="5715"/>
            <wp:wrapNone/>
            <wp:docPr id="1" name="Imagem 1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820" cy="1108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4A4" w:rsidRPr="00C64679" w:rsidRDefault="00DE34A4" w:rsidP="000A1D02">
      <w:pPr>
        <w:pStyle w:val="Recuodecorpodetexto"/>
        <w:tabs>
          <w:tab w:val="left" w:pos="9356"/>
        </w:tabs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 w:rsidRPr="00C64679">
        <w:rPr>
          <w:rFonts w:ascii="Arial" w:hAnsi="Arial" w:cs="Arial"/>
          <w:b/>
          <w:bCs/>
        </w:rPr>
        <w:t>IX. DAS DISPOSIÇÕES FINAIS</w:t>
      </w:r>
    </w:p>
    <w:p w:rsidR="00DE34A4" w:rsidRPr="00C64679" w:rsidRDefault="00DE34A4" w:rsidP="00C64679">
      <w:pPr>
        <w:tabs>
          <w:tab w:val="left" w:pos="720"/>
        </w:tabs>
        <w:spacing w:line="276" w:lineRule="auto"/>
        <w:ind w:firstLine="567"/>
        <w:jc w:val="both"/>
        <w:rPr>
          <w:rFonts w:ascii="Arial" w:hAnsi="Arial" w:cs="Arial"/>
          <w:lang w:eastAsia="ar-SA"/>
        </w:rPr>
      </w:pPr>
      <w:r w:rsidRPr="00C64679">
        <w:rPr>
          <w:rFonts w:ascii="Arial" w:hAnsi="Arial" w:cs="Arial"/>
          <w:b/>
          <w:lang w:eastAsia="ar-SA"/>
        </w:rPr>
        <w:t>9.1.</w:t>
      </w:r>
      <w:r w:rsidRPr="00C64679">
        <w:rPr>
          <w:rFonts w:ascii="Arial" w:hAnsi="Arial" w:cs="Arial"/>
          <w:lang w:eastAsia="ar-SA"/>
        </w:rPr>
        <w:t xml:space="preserve">  As demais normas e regras relativas à Propaganda, Campanha Eleitoral e Eleição estão dispostas na Resolução nº</w:t>
      </w:r>
      <w:r w:rsidR="00D82961">
        <w:rPr>
          <w:rFonts w:ascii="Arial" w:hAnsi="Arial" w:cs="Arial"/>
          <w:lang w:eastAsia="ar-SA"/>
        </w:rPr>
        <w:t xml:space="preserve"> </w:t>
      </w:r>
      <w:r w:rsidR="00614BB3" w:rsidRPr="00C64679">
        <w:rPr>
          <w:rFonts w:ascii="Arial" w:hAnsi="Arial" w:cs="Arial"/>
          <w:lang w:eastAsia="ar-SA"/>
        </w:rPr>
        <w:t>015</w:t>
      </w:r>
      <w:r w:rsidRPr="00C64679">
        <w:rPr>
          <w:rFonts w:ascii="Arial" w:hAnsi="Arial" w:cs="Arial"/>
          <w:lang w:eastAsia="ar-SA"/>
        </w:rPr>
        <w:t xml:space="preserve">/23 e no Edital </w:t>
      </w:r>
      <w:r w:rsidR="00614BB3" w:rsidRPr="00C64679">
        <w:rPr>
          <w:rFonts w:ascii="Arial" w:hAnsi="Arial" w:cs="Arial"/>
          <w:lang w:eastAsia="ar-SA"/>
        </w:rPr>
        <w:t>01</w:t>
      </w:r>
      <w:r w:rsidRPr="00C64679">
        <w:rPr>
          <w:rFonts w:ascii="Arial" w:hAnsi="Arial" w:cs="Arial"/>
          <w:lang w:eastAsia="ar-SA"/>
        </w:rPr>
        <w:t>/23.</w:t>
      </w:r>
    </w:p>
    <w:p w:rsidR="00DE34A4" w:rsidRPr="00C64679" w:rsidRDefault="002D31EA" w:rsidP="00C64679">
      <w:pPr>
        <w:tabs>
          <w:tab w:val="left" w:pos="720"/>
        </w:tabs>
        <w:spacing w:line="276" w:lineRule="auto"/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noProof/>
          <w:color w:val="FF0000"/>
          <w:lang w:eastAsia="pt-BR"/>
        </w:rPr>
        <w:lastRenderedPageBreak/>
        <w:drawing>
          <wp:anchor distT="0" distB="0" distL="114300" distR="114300" simplePos="0" relativeHeight="251669504" behindDoc="1" locked="0" layoutInCell="0" allowOverlap="1" wp14:anchorId="410F3336" wp14:editId="7F2C6C8A">
            <wp:simplePos x="0" y="0"/>
            <wp:positionH relativeFrom="margin">
              <wp:posOffset>-1152525</wp:posOffset>
            </wp:positionH>
            <wp:positionV relativeFrom="margin">
              <wp:posOffset>-1828800</wp:posOffset>
            </wp:positionV>
            <wp:extent cx="7830820" cy="11081385"/>
            <wp:effectExtent l="0" t="0" r="0" b="5715"/>
            <wp:wrapNone/>
            <wp:docPr id="9" name="Imagem 9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820" cy="1108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4A4" w:rsidRPr="00C64679">
        <w:rPr>
          <w:rFonts w:ascii="Arial" w:hAnsi="Arial" w:cs="Arial"/>
          <w:b/>
          <w:lang w:eastAsia="ar-SA"/>
        </w:rPr>
        <w:t xml:space="preserve">     9.2.</w:t>
      </w:r>
      <w:r w:rsidR="00DE34A4" w:rsidRPr="00C64679">
        <w:rPr>
          <w:rFonts w:ascii="Arial" w:hAnsi="Arial" w:cs="Arial"/>
          <w:lang w:eastAsia="ar-SA"/>
        </w:rPr>
        <w:t xml:space="preserve">  Os casos omissos serão decididos pela COMISSÃO ELEITORAL, observadas as finalidades do </w:t>
      </w:r>
      <w:r w:rsidR="00DE34A4" w:rsidRPr="00C64679">
        <w:rPr>
          <w:rFonts w:ascii="Arial" w:hAnsi="Arial" w:cs="Arial"/>
          <w:b/>
          <w:lang w:eastAsia="ar-SA"/>
        </w:rPr>
        <w:t>ESTATUTO DA CRIANÇA E DO ADOLESCENTE</w:t>
      </w:r>
      <w:r w:rsidR="00DE34A4" w:rsidRPr="00C64679">
        <w:rPr>
          <w:rFonts w:ascii="Arial" w:hAnsi="Arial" w:cs="Arial"/>
          <w:lang w:eastAsia="ar-SA"/>
        </w:rPr>
        <w:t>, das Leis Municipais vigentes, da analogia, dos costumes e dos princípios gerais de direito.</w:t>
      </w:r>
    </w:p>
    <w:p w:rsidR="00DE34A4" w:rsidRPr="00C64679" w:rsidRDefault="00DE34A4" w:rsidP="00C64679">
      <w:pPr>
        <w:pStyle w:val="Recuodecorpodetexto"/>
        <w:tabs>
          <w:tab w:val="left" w:pos="9356"/>
        </w:tabs>
        <w:spacing w:after="0" w:line="276" w:lineRule="auto"/>
        <w:ind w:left="0" w:firstLine="567"/>
        <w:jc w:val="both"/>
        <w:rPr>
          <w:rFonts w:ascii="Arial" w:hAnsi="Arial" w:cs="Arial"/>
        </w:rPr>
      </w:pPr>
      <w:r w:rsidRPr="00C64679">
        <w:rPr>
          <w:rFonts w:ascii="Arial" w:hAnsi="Arial" w:cs="Arial"/>
          <w:b/>
          <w:bCs/>
        </w:rPr>
        <w:t xml:space="preserve">     9.3. </w:t>
      </w:r>
      <w:r w:rsidRPr="00C64679">
        <w:rPr>
          <w:rFonts w:ascii="Arial" w:hAnsi="Arial" w:cs="Arial"/>
        </w:rPr>
        <w:t xml:space="preserve"> Este Edital Complementar entra em vigor na data de sua publicação.</w:t>
      </w:r>
    </w:p>
    <w:p w:rsidR="00DE34A4" w:rsidRPr="00C64679" w:rsidRDefault="00DE34A4" w:rsidP="00C64679">
      <w:pPr>
        <w:pStyle w:val="Recuodecorpodetexto"/>
        <w:tabs>
          <w:tab w:val="left" w:pos="9356"/>
        </w:tabs>
        <w:spacing w:after="0" w:line="276" w:lineRule="auto"/>
        <w:ind w:left="0" w:firstLine="567"/>
        <w:jc w:val="both"/>
        <w:rPr>
          <w:rFonts w:ascii="Arial" w:hAnsi="Arial" w:cs="Arial"/>
        </w:rPr>
      </w:pPr>
    </w:p>
    <w:p w:rsidR="00DE34A4" w:rsidRPr="00C64679" w:rsidRDefault="00DE34A4" w:rsidP="00C64679">
      <w:pPr>
        <w:pStyle w:val="Recuodecorpodetexto"/>
        <w:tabs>
          <w:tab w:val="left" w:pos="9356"/>
        </w:tabs>
        <w:spacing w:after="0" w:line="276" w:lineRule="auto"/>
        <w:ind w:left="0" w:firstLine="567"/>
        <w:jc w:val="both"/>
        <w:rPr>
          <w:rFonts w:ascii="Arial" w:hAnsi="Arial" w:cs="Arial"/>
        </w:rPr>
      </w:pPr>
    </w:p>
    <w:p w:rsidR="00DE34A4" w:rsidRDefault="00DE34A4" w:rsidP="00C64679">
      <w:pPr>
        <w:tabs>
          <w:tab w:val="left" w:pos="9356"/>
        </w:tabs>
        <w:spacing w:line="276" w:lineRule="auto"/>
        <w:jc w:val="center"/>
        <w:rPr>
          <w:rFonts w:ascii="Arial" w:hAnsi="Arial" w:cs="Arial"/>
        </w:rPr>
      </w:pPr>
      <w:r w:rsidRPr="00C64679">
        <w:rPr>
          <w:rFonts w:ascii="Arial" w:hAnsi="Arial" w:cs="Arial"/>
        </w:rPr>
        <w:t xml:space="preserve">Tapejara/RS, </w:t>
      </w:r>
      <w:r w:rsidR="002D31EA">
        <w:rPr>
          <w:rFonts w:ascii="Arial" w:hAnsi="Arial" w:cs="Arial"/>
        </w:rPr>
        <w:t>20</w:t>
      </w:r>
      <w:r w:rsidR="00C64679">
        <w:rPr>
          <w:rFonts w:ascii="Arial" w:hAnsi="Arial" w:cs="Arial"/>
        </w:rPr>
        <w:t xml:space="preserve"> </w:t>
      </w:r>
      <w:r w:rsidRPr="00C64679">
        <w:rPr>
          <w:rFonts w:ascii="Arial" w:hAnsi="Arial" w:cs="Arial"/>
        </w:rPr>
        <w:t>de abril de 2023.</w:t>
      </w:r>
    </w:p>
    <w:p w:rsidR="002D31EA" w:rsidRPr="00C64679" w:rsidRDefault="002D31EA" w:rsidP="00C64679">
      <w:pPr>
        <w:tabs>
          <w:tab w:val="left" w:pos="9356"/>
        </w:tabs>
        <w:spacing w:line="276" w:lineRule="auto"/>
        <w:jc w:val="center"/>
        <w:rPr>
          <w:rFonts w:ascii="Arial" w:hAnsi="Arial" w:cs="Arial"/>
        </w:rPr>
      </w:pPr>
    </w:p>
    <w:p w:rsidR="00DE34A4" w:rsidRPr="00C64679" w:rsidRDefault="00DE34A4" w:rsidP="00C64679">
      <w:pPr>
        <w:tabs>
          <w:tab w:val="left" w:pos="9356"/>
        </w:tabs>
        <w:spacing w:line="276" w:lineRule="auto"/>
        <w:jc w:val="center"/>
        <w:rPr>
          <w:rFonts w:ascii="Arial" w:hAnsi="Arial" w:cs="Arial"/>
        </w:rPr>
      </w:pPr>
    </w:p>
    <w:p w:rsidR="00DE34A4" w:rsidRPr="00C64679" w:rsidRDefault="00DE34A4" w:rsidP="00C64679">
      <w:pPr>
        <w:tabs>
          <w:tab w:val="left" w:pos="9356"/>
        </w:tabs>
        <w:spacing w:line="276" w:lineRule="auto"/>
        <w:jc w:val="center"/>
        <w:rPr>
          <w:rFonts w:ascii="Arial" w:hAnsi="Arial" w:cs="Arial"/>
        </w:rPr>
      </w:pPr>
    </w:p>
    <w:p w:rsidR="00C64679" w:rsidRDefault="00C64679" w:rsidP="00C64679">
      <w:pPr>
        <w:pStyle w:val="Recuodecorpodetexto21"/>
        <w:spacing w:line="276" w:lineRule="auto"/>
        <w:ind w:right="-1" w:firstLine="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</w:t>
      </w:r>
    </w:p>
    <w:p w:rsidR="00C64679" w:rsidRPr="0001174C" w:rsidRDefault="00C64679" w:rsidP="00C64679">
      <w:pPr>
        <w:pStyle w:val="Recuodecorpodetexto21"/>
        <w:spacing w:line="276" w:lineRule="auto"/>
        <w:ind w:right="-1" w:firstLine="4"/>
        <w:jc w:val="center"/>
        <w:rPr>
          <w:rFonts w:ascii="Arial" w:hAnsi="Arial" w:cs="Arial"/>
          <w:sz w:val="24"/>
        </w:rPr>
      </w:pPr>
      <w:r w:rsidRPr="0001174C">
        <w:rPr>
          <w:rFonts w:ascii="Arial" w:hAnsi="Arial" w:cs="Arial"/>
          <w:sz w:val="24"/>
        </w:rPr>
        <w:t>Matheus Emanuel de Paula</w:t>
      </w:r>
    </w:p>
    <w:p w:rsidR="00C64679" w:rsidRDefault="00C64679" w:rsidP="00C64679">
      <w:pPr>
        <w:pStyle w:val="Recuodecorpodetexto21"/>
        <w:spacing w:line="276" w:lineRule="auto"/>
        <w:ind w:right="-1" w:firstLine="4"/>
        <w:jc w:val="center"/>
        <w:rPr>
          <w:rFonts w:ascii="Arial" w:hAnsi="Arial" w:cs="Arial"/>
          <w:sz w:val="24"/>
        </w:rPr>
      </w:pPr>
      <w:r w:rsidRPr="0001174C">
        <w:rPr>
          <w:rFonts w:ascii="Arial" w:hAnsi="Arial" w:cs="Arial"/>
          <w:sz w:val="24"/>
        </w:rPr>
        <w:t>Presidente da Comissão Eleitoral</w:t>
      </w:r>
    </w:p>
    <w:p w:rsidR="00394D32" w:rsidRDefault="00394D32" w:rsidP="00C64679">
      <w:pPr>
        <w:pStyle w:val="Recuodecorpodetexto21"/>
        <w:spacing w:line="276" w:lineRule="auto"/>
        <w:ind w:right="-1" w:firstLine="4"/>
        <w:jc w:val="center"/>
        <w:rPr>
          <w:rFonts w:ascii="Arial" w:hAnsi="Arial" w:cs="Arial"/>
          <w:sz w:val="24"/>
        </w:rPr>
      </w:pPr>
    </w:p>
    <w:p w:rsidR="00394D32" w:rsidRDefault="00394D32" w:rsidP="00C64679">
      <w:pPr>
        <w:pStyle w:val="Recuodecorpodetexto21"/>
        <w:spacing w:line="276" w:lineRule="auto"/>
        <w:ind w:right="-1" w:firstLine="4"/>
        <w:jc w:val="center"/>
        <w:rPr>
          <w:rFonts w:ascii="Arial" w:hAnsi="Arial" w:cs="Arial"/>
          <w:sz w:val="24"/>
        </w:rPr>
      </w:pPr>
    </w:p>
    <w:p w:rsidR="00394D32" w:rsidRDefault="00394D32" w:rsidP="00C64679">
      <w:pPr>
        <w:pStyle w:val="Recuodecorpodetexto21"/>
        <w:spacing w:line="276" w:lineRule="auto"/>
        <w:ind w:right="-1" w:firstLine="4"/>
        <w:jc w:val="center"/>
        <w:rPr>
          <w:rFonts w:ascii="Arial" w:hAnsi="Arial" w:cs="Arial"/>
          <w:sz w:val="24"/>
        </w:rPr>
      </w:pPr>
    </w:p>
    <w:p w:rsidR="00394D32" w:rsidRDefault="00394D32" w:rsidP="00394D32">
      <w:pPr>
        <w:pStyle w:val="Recuodecorpodetexto21"/>
        <w:spacing w:line="276" w:lineRule="auto"/>
        <w:ind w:right="-1" w:firstLine="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</w:t>
      </w:r>
    </w:p>
    <w:p w:rsidR="00394D32" w:rsidRPr="0001174C" w:rsidRDefault="00394D32" w:rsidP="00394D32">
      <w:pPr>
        <w:pStyle w:val="Recuodecorpodetexto21"/>
        <w:spacing w:line="276" w:lineRule="auto"/>
        <w:ind w:right="-1" w:firstLine="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Valéria Lamb</w:t>
      </w:r>
    </w:p>
    <w:p w:rsidR="00394D32" w:rsidRDefault="00394D32" w:rsidP="00394D32">
      <w:pPr>
        <w:pStyle w:val="Recuodecorpodetexto21"/>
        <w:spacing w:line="276" w:lineRule="auto"/>
        <w:ind w:right="-1" w:firstLine="4"/>
        <w:jc w:val="center"/>
        <w:rPr>
          <w:rFonts w:ascii="Arial" w:hAnsi="Arial" w:cs="Arial"/>
          <w:sz w:val="24"/>
        </w:rPr>
      </w:pPr>
      <w:r w:rsidRPr="0001174C">
        <w:rPr>
          <w:rFonts w:ascii="Arial" w:hAnsi="Arial" w:cs="Arial"/>
          <w:sz w:val="24"/>
        </w:rPr>
        <w:t>Presidente d</w:t>
      </w:r>
      <w:r>
        <w:rPr>
          <w:rFonts w:ascii="Arial" w:hAnsi="Arial" w:cs="Arial"/>
          <w:sz w:val="24"/>
        </w:rPr>
        <w:t>o COMDICAT</w:t>
      </w:r>
    </w:p>
    <w:p w:rsidR="00394D32" w:rsidRDefault="00394D32" w:rsidP="00C64679">
      <w:pPr>
        <w:pStyle w:val="Recuodecorpodetexto21"/>
        <w:spacing w:line="276" w:lineRule="auto"/>
        <w:ind w:right="-1" w:firstLine="4"/>
        <w:jc w:val="center"/>
        <w:rPr>
          <w:rFonts w:ascii="Arial" w:hAnsi="Arial" w:cs="Arial"/>
          <w:sz w:val="24"/>
        </w:rPr>
      </w:pPr>
    </w:p>
    <w:p w:rsidR="00023779" w:rsidRPr="00C64679" w:rsidRDefault="00023779" w:rsidP="00C64679">
      <w:pPr>
        <w:spacing w:line="276" w:lineRule="auto"/>
        <w:rPr>
          <w:rFonts w:ascii="Arial" w:hAnsi="Arial" w:cs="Arial"/>
        </w:rPr>
      </w:pPr>
    </w:p>
    <w:sectPr w:rsidR="00023779" w:rsidRPr="00C64679" w:rsidSect="00C64679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7F"/>
    <w:rsid w:val="00013494"/>
    <w:rsid w:val="00023779"/>
    <w:rsid w:val="000A1D02"/>
    <w:rsid w:val="001D542A"/>
    <w:rsid w:val="001D7257"/>
    <w:rsid w:val="002D31EA"/>
    <w:rsid w:val="0038288C"/>
    <w:rsid w:val="00394D32"/>
    <w:rsid w:val="003E4793"/>
    <w:rsid w:val="00473B2B"/>
    <w:rsid w:val="004979FA"/>
    <w:rsid w:val="004A5162"/>
    <w:rsid w:val="005E07C7"/>
    <w:rsid w:val="00614BB3"/>
    <w:rsid w:val="006355BB"/>
    <w:rsid w:val="006570E6"/>
    <w:rsid w:val="0066258F"/>
    <w:rsid w:val="0066767F"/>
    <w:rsid w:val="006B7156"/>
    <w:rsid w:val="0085263B"/>
    <w:rsid w:val="00940E04"/>
    <w:rsid w:val="009460E5"/>
    <w:rsid w:val="00AC2428"/>
    <w:rsid w:val="00C64679"/>
    <w:rsid w:val="00D76E36"/>
    <w:rsid w:val="00D82961"/>
    <w:rsid w:val="00DC448D"/>
    <w:rsid w:val="00DE34A4"/>
    <w:rsid w:val="00FB0C7E"/>
    <w:rsid w:val="00FB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16222-5873-4A93-8D7F-4416EE0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6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5263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5263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tulo">
    <w:name w:val="Title"/>
    <w:basedOn w:val="Normal"/>
    <w:next w:val="Subttulo"/>
    <w:link w:val="TtuloChar"/>
    <w:qFormat/>
    <w:rsid w:val="0085263B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85263B"/>
    <w:rPr>
      <w:rFonts w:ascii="Arial" w:eastAsia="Lucida Sans Unicode" w:hAnsi="Arial" w:cs="Times New Roman"/>
      <w:b/>
      <w:kern w:val="1"/>
      <w:sz w:val="32"/>
      <w:szCs w:val="24"/>
    </w:rPr>
  </w:style>
  <w:style w:type="paragraph" w:customStyle="1" w:styleId="Corpodetexto21">
    <w:name w:val="Corpo de texto 21"/>
    <w:basedOn w:val="Normal"/>
    <w:rsid w:val="0085263B"/>
    <w:pPr>
      <w:jc w:val="both"/>
    </w:pPr>
    <w:rPr>
      <w:rFonts w:ascii="Arial" w:hAnsi="Arial"/>
    </w:rPr>
  </w:style>
  <w:style w:type="paragraph" w:styleId="Recuodecorpodetexto">
    <w:name w:val="Body Text Indent"/>
    <w:basedOn w:val="Normal"/>
    <w:link w:val="RecuodecorpodetextoChar"/>
    <w:rsid w:val="0085263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5263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ormalWeb">
    <w:name w:val="Normal (Web)"/>
    <w:basedOn w:val="Normal"/>
    <w:qFormat/>
    <w:rsid w:val="0085263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26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85263B"/>
    <w:rPr>
      <w:rFonts w:eastAsiaTheme="minorEastAsia"/>
      <w:color w:val="5A5A5A" w:themeColor="text1" w:themeTint="A5"/>
      <w:spacing w:val="15"/>
      <w:kern w:val="1"/>
    </w:rPr>
  </w:style>
  <w:style w:type="paragraph" w:customStyle="1" w:styleId="Recuodecorpodetexto21">
    <w:name w:val="Recuo de corpo de texto 21"/>
    <w:basedOn w:val="Normal"/>
    <w:rsid w:val="00C64679"/>
    <w:pPr>
      <w:widowControl/>
      <w:ind w:firstLine="1416"/>
      <w:jc w:val="both"/>
    </w:pPr>
    <w:rPr>
      <w:rFonts w:ascii="Arial Narrow" w:eastAsia="Times New Roman" w:hAnsi="Arial Narrow"/>
      <w:kern w:val="0"/>
      <w:sz w:val="2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24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428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1477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costa</dc:creator>
  <cp:keywords/>
  <dc:description/>
  <cp:lastModifiedBy>Assist-04</cp:lastModifiedBy>
  <cp:revision>8</cp:revision>
  <cp:lastPrinted>2023-04-20T11:20:00Z</cp:lastPrinted>
  <dcterms:created xsi:type="dcterms:W3CDTF">2023-04-18T19:26:00Z</dcterms:created>
  <dcterms:modified xsi:type="dcterms:W3CDTF">2023-04-24T20:05:00Z</dcterms:modified>
</cp:coreProperties>
</file>