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A2" w:rsidRPr="009D1EA2" w:rsidRDefault="009D1EA2" w:rsidP="009D1EA2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1EA2">
        <w:rPr>
          <w:rFonts w:ascii="Arial" w:hAnsi="Arial" w:cs="Arial"/>
          <w:b/>
          <w:sz w:val="24"/>
          <w:szCs w:val="24"/>
          <w:u w:val="single"/>
        </w:rPr>
        <w:t>EDITAL Nº 022/18, DE 26 DE MARÇO DE 2018</w:t>
      </w:r>
    </w:p>
    <w:p w:rsidR="009D1EA2" w:rsidRPr="009D1EA2" w:rsidRDefault="009D1EA2" w:rsidP="009D1EA2">
      <w:pPr>
        <w:pStyle w:val="Standard"/>
        <w:spacing w:after="0" w:line="360" w:lineRule="auto"/>
        <w:ind w:left="4678"/>
        <w:jc w:val="both"/>
        <w:rPr>
          <w:rFonts w:ascii="Arial" w:hAnsi="Arial" w:cs="Arial"/>
          <w:i/>
          <w:sz w:val="24"/>
          <w:szCs w:val="24"/>
        </w:rPr>
      </w:pPr>
      <w:r w:rsidRPr="009D1EA2">
        <w:rPr>
          <w:rFonts w:ascii="Arial" w:hAnsi="Arial" w:cs="Arial"/>
          <w:i/>
          <w:sz w:val="24"/>
          <w:szCs w:val="24"/>
        </w:rPr>
        <w:t>Convoca candidato aprovado no Processo Seletivo Simplificado 04/2017</w:t>
      </w:r>
      <w:r w:rsidRPr="009D1EA2">
        <w:rPr>
          <w:rFonts w:ascii="Arial" w:hAnsi="Arial" w:cs="Arial"/>
          <w:i/>
          <w:sz w:val="24"/>
          <w:szCs w:val="24"/>
        </w:rPr>
        <w:t>,</w:t>
      </w:r>
      <w:r w:rsidRPr="009D1EA2">
        <w:rPr>
          <w:rFonts w:ascii="Arial" w:hAnsi="Arial" w:cs="Arial"/>
          <w:i/>
          <w:sz w:val="24"/>
          <w:szCs w:val="24"/>
        </w:rPr>
        <w:t xml:space="preserve"> para assinar contrato temporário a partir desta data.</w:t>
      </w:r>
    </w:p>
    <w:p w:rsidR="009D1EA2" w:rsidRPr="009D1EA2" w:rsidRDefault="009D1EA2" w:rsidP="009D1EA2">
      <w:pPr>
        <w:pStyle w:val="Standard"/>
        <w:spacing w:after="0" w:line="360" w:lineRule="auto"/>
        <w:ind w:left="4678"/>
        <w:jc w:val="both"/>
        <w:rPr>
          <w:rFonts w:ascii="Arial" w:hAnsi="Arial" w:cs="Arial"/>
          <w:sz w:val="24"/>
          <w:szCs w:val="24"/>
        </w:rPr>
      </w:pPr>
    </w:p>
    <w:p w:rsidR="009D1EA2" w:rsidRPr="009D1EA2" w:rsidRDefault="009D1EA2" w:rsidP="009D1EA2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b/>
          <w:sz w:val="24"/>
          <w:szCs w:val="24"/>
        </w:rPr>
        <w:t xml:space="preserve"> </w:t>
      </w:r>
      <w:r w:rsidRPr="009D1EA2">
        <w:rPr>
          <w:rFonts w:ascii="Arial" w:eastAsia="Times New Roman" w:hAnsi="Arial" w:cs="Arial"/>
          <w:b/>
          <w:sz w:val="24"/>
          <w:szCs w:val="24"/>
        </w:rPr>
        <w:t>VILMAR MEROTTO</w:t>
      </w:r>
      <w:r w:rsidRPr="009D1EA2">
        <w:rPr>
          <w:rFonts w:ascii="Arial" w:eastAsia="Times New Roman" w:hAnsi="Arial" w:cs="Arial"/>
          <w:sz w:val="24"/>
          <w:szCs w:val="24"/>
        </w:rPr>
        <w:t xml:space="preserve">, Prefeito Municipal de Tapejara, Estado do Rio Grande do Sul, no uso das atribuições que lhe confere a Lei Orgânica do Município, </w:t>
      </w:r>
      <w:r w:rsidRPr="009D1EA2">
        <w:rPr>
          <w:rFonts w:ascii="Arial" w:hAnsi="Arial" w:cs="Arial"/>
          <w:b/>
          <w:sz w:val="24"/>
          <w:szCs w:val="24"/>
        </w:rPr>
        <w:t>TORNA PÚBLICO</w:t>
      </w:r>
      <w:r w:rsidRPr="009D1EA2">
        <w:rPr>
          <w:rFonts w:ascii="Arial" w:hAnsi="Arial" w:cs="Arial"/>
          <w:sz w:val="24"/>
          <w:szCs w:val="24"/>
        </w:rPr>
        <w:t xml:space="preserve"> para conhecimento dos interessados, a convocação e cientificação do candidato a seguir classificado, devendo apresentar-se para assinar contrato temporário:</w:t>
      </w:r>
    </w:p>
    <w:p w:rsidR="009D1EA2" w:rsidRPr="009D1EA2" w:rsidRDefault="009D1EA2" w:rsidP="009D1E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D1EA2" w:rsidRPr="009D1EA2" w:rsidRDefault="009D1EA2" w:rsidP="009D1EA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1EA2">
        <w:rPr>
          <w:rFonts w:ascii="Arial" w:hAnsi="Arial" w:cs="Arial"/>
          <w:b/>
          <w:sz w:val="24"/>
          <w:szCs w:val="24"/>
        </w:rPr>
        <w:t>CARGO: MÉDICO CLINICO GERAL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366"/>
        <w:gridCol w:w="4276"/>
      </w:tblGrid>
      <w:tr w:rsidR="009D1EA2" w:rsidRPr="009D1EA2" w:rsidTr="009D1EA2">
        <w:trPr>
          <w:trHeight w:val="29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A2" w:rsidRPr="009D1EA2" w:rsidRDefault="009D1EA2" w:rsidP="009D1EA2">
            <w:pPr>
              <w:spacing w:after="0" w:line="360" w:lineRule="auto"/>
              <w:jc w:val="center"/>
              <w:rPr>
                <w:b/>
              </w:rPr>
            </w:pPr>
            <w:r w:rsidRPr="009D1EA2">
              <w:rPr>
                <w:b/>
              </w:rPr>
              <w:t>Candidato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A2" w:rsidRPr="009D1EA2" w:rsidRDefault="009D1EA2" w:rsidP="009D1EA2">
            <w:pPr>
              <w:spacing w:after="0" w:line="360" w:lineRule="auto"/>
              <w:jc w:val="center"/>
              <w:rPr>
                <w:b/>
              </w:rPr>
            </w:pPr>
            <w:r w:rsidRPr="009D1EA2">
              <w:rPr>
                <w:b/>
              </w:rPr>
              <w:t>Classificação</w:t>
            </w:r>
          </w:p>
        </w:tc>
      </w:tr>
      <w:tr w:rsidR="009D1EA2" w:rsidRPr="009D1EA2" w:rsidTr="009D1EA2">
        <w:tc>
          <w:tcPr>
            <w:tcW w:w="4366" w:type="dxa"/>
          </w:tcPr>
          <w:p w:rsidR="009D1EA2" w:rsidRPr="009D1EA2" w:rsidRDefault="009D1EA2" w:rsidP="009D1EA2">
            <w:pPr>
              <w:spacing w:after="0" w:line="360" w:lineRule="auto"/>
              <w:jc w:val="center"/>
            </w:pPr>
            <w:r w:rsidRPr="009D1EA2">
              <w:t>Karel Plano Garcia</w:t>
            </w:r>
          </w:p>
        </w:tc>
        <w:tc>
          <w:tcPr>
            <w:tcW w:w="4276" w:type="dxa"/>
          </w:tcPr>
          <w:p w:rsidR="009D1EA2" w:rsidRPr="009D1EA2" w:rsidRDefault="009D1EA2" w:rsidP="009D1EA2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center"/>
            </w:pPr>
          </w:p>
        </w:tc>
      </w:tr>
    </w:tbl>
    <w:p w:rsidR="009D1EA2" w:rsidRPr="009D1EA2" w:rsidRDefault="009D1EA2" w:rsidP="009D1E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EA2" w:rsidRPr="009D1EA2" w:rsidRDefault="009D1EA2" w:rsidP="009D1EA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D1EA2" w:rsidRPr="009D1EA2" w:rsidRDefault="009D1EA2" w:rsidP="009D1EA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GABINETE DO PREFEITO MUNICIPAL</w:t>
      </w:r>
    </w:p>
    <w:p w:rsidR="009D1EA2" w:rsidRPr="009D1EA2" w:rsidRDefault="009D1EA2" w:rsidP="009D1EA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Tapejara, 2</w:t>
      </w:r>
      <w:r w:rsidRPr="009D1EA2">
        <w:rPr>
          <w:rFonts w:ascii="Arial" w:hAnsi="Arial" w:cs="Arial"/>
          <w:sz w:val="24"/>
          <w:szCs w:val="24"/>
        </w:rPr>
        <w:t>6 de março de 2018</w:t>
      </w:r>
    </w:p>
    <w:p w:rsidR="009D1EA2" w:rsidRDefault="009D1EA2" w:rsidP="009D1EA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D1EA2" w:rsidRPr="009D1EA2" w:rsidRDefault="009D1EA2" w:rsidP="009D1EA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D1EA2" w:rsidRPr="009D1EA2" w:rsidRDefault="009D1EA2" w:rsidP="009D1EA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1EA2" w:rsidRPr="009D1EA2" w:rsidRDefault="009D1EA2" w:rsidP="009D1EA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VILMAR MEROTTO</w:t>
      </w:r>
    </w:p>
    <w:p w:rsidR="00763435" w:rsidRPr="009D1EA2" w:rsidRDefault="009D1EA2" w:rsidP="009D1EA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Prefeito Municipal</w:t>
      </w:r>
    </w:p>
    <w:sectPr w:rsidR="00763435" w:rsidRPr="009D1EA2" w:rsidSect="009B6814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2564F"/>
    <w:multiLevelType w:val="hybridMultilevel"/>
    <w:tmpl w:val="FC6076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A2"/>
    <w:rsid w:val="005620D7"/>
    <w:rsid w:val="00763435"/>
    <w:rsid w:val="009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C45E7-EC91-4DCF-97BB-2A2B1FB7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EA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9D1EA2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9D1EA2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1EA2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EA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2018-03-26T18:54:00Z</cp:lastPrinted>
  <dcterms:created xsi:type="dcterms:W3CDTF">2018-03-26T18:48:00Z</dcterms:created>
  <dcterms:modified xsi:type="dcterms:W3CDTF">2018-03-26T19:00:00Z</dcterms:modified>
</cp:coreProperties>
</file>