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8D" w:rsidRDefault="001D548D" w:rsidP="005F7708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</w:p>
    <w:p w:rsidR="000127B7" w:rsidRPr="00804428" w:rsidRDefault="00BA099F" w:rsidP="005F7708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  <w:r w:rsidRPr="00804428">
        <w:rPr>
          <w:rFonts w:cstheme="minorHAnsi"/>
          <w:b/>
          <w:sz w:val="25"/>
          <w:szCs w:val="25"/>
        </w:rPr>
        <w:t>DESPACHO DE REVOGAÇÃO DE PROCEDIMENTO LICITATÓRIO</w:t>
      </w:r>
    </w:p>
    <w:p w:rsidR="00FD3764" w:rsidRPr="00804428" w:rsidRDefault="00FD3764" w:rsidP="005F7708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  <w:r w:rsidRPr="00804428">
        <w:rPr>
          <w:rFonts w:cstheme="minorHAnsi"/>
          <w:b/>
          <w:sz w:val="25"/>
          <w:szCs w:val="25"/>
        </w:rPr>
        <w:t>CONTRATO DE PRESTAÇÃO DE SERVIÇOS Nº 485/2022</w:t>
      </w:r>
    </w:p>
    <w:p w:rsidR="00FD3764" w:rsidRPr="00804428" w:rsidRDefault="00FD3764" w:rsidP="005F7708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  <w:r w:rsidRPr="00804428">
        <w:rPr>
          <w:rFonts w:cstheme="minorHAnsi"/>
          <w:b/>
          <w:sz w:val="25"/>
          <w:szCs w:val="25"/>
        </w:rPr>
        <w:t xml:space="preserve"> TOMADA DE PREÇO Nº 22/2022</w:t>
      </w:r>
    </w:p>
    <w:p w:rsidR="001515CB" w:rsidRPr="00804428" w:rsidRDefault="001515CB" w:rsidP="001515CB">
      <w:pPr>
        <w:spacing w:after="120" w:line="360" w:lineRule="auto"/>
        <w:ind w:firstLine="851"/>
        <w:jc w:val="both"/>
        <w:rPr>
          <w:rFonts w:cstheme="minorHAnsi"/>
          <w:sz w:val="25"/>
          <w:szCs w:val="25"/>
        </w:rPr>
      </w:pPr>
    </w:p>
    <w:p w:rsidR="001515CB" w:rsidRPr="00804428" w:rsidRDefault="00744F41" w:rsidP="001515CB">
      <w:pPr>
        <w:spacing w:after="120" w:line="360" w:lineRule="auto"/>
        <w:ind w:firstLine="851"/>
        <w:jc w:val="both"/>
        <w:rPr>
          <w:rFonts w:cstheme="minorHAnsi"/>
          <w:sz w:val="25"/>
          <w:szCs w:val="25"/>
        </w:rPr>
      </w:pPr>
      <w:r w:rsidRPr="00804428">
        <w:rPr>
          <w:rFonts w:cstheme="minorHAnsi"/>
          <w:sz w:val="25"/>
          <w:szCs w:val="25"/>
        </w:rPr>
        <w:t>O Prefeito Municipal no uso de suas atribuições legais e ainda, considerando:</w:t>
      </w:r>
    </w:p>
    <w:p w:rsidR="00804428" w:rsidRPr="00804428" w:rsidRDefault="00804428" w:rsidP="00804428">
      <w:pPr>
        <w:spacing w:after="120" w:line="360" w:lineRule="auto"/>
        <w:ind w:firstLine="851"/>
        <w:jc w:val="both"/>
        <w:rPr>
          <w:rFonts w:cstheme="minorHAnsi"/>
          <w:sz w:val="25"/>
          <w:szCs w:val="25"/>
        </w:rPr>
      </w:pPr>
      <w:r w:rsidRPr="00804428">
        <w:rPr>
          <w:rFonts w:cstheme="minorHAnsi"/>
          <w:sz w:val="25"/>
          <w:szCs w:val="25"/>
        </w:rPr>
        <w:t>A supremacia da Administração Pública na conclusão e encerramento dos procedimentos licitatórios em sua instância, com fundamento no art. 49, caput, da Lei nº 8.666/93;</w:t>
      </w:r>
    </w:p>
    <w:p w:rsidR="00C40FB4" w:rsidRPr="00804428" w:rsidRDefault="00804428" w:rsidP="00804428">
      <w:pPr>
        <w:spacing w:after="120" w:line="360" w:lineRule="auto"/>
        <w:ind w:firstLine="851"/>
        <w:jc w:val="both"/>
        <w:rPr>
          <w:rFonts w:cstheme="minorHAnsi"/>
          <w:sz w:val="25"/>
          <w:szCs w:val="25"/>
        </w:rPr>
      </w:pPr>
      <w:r w:rsidRPr="00804428">
        <w:rPr>
          <w:rFonts w:cstheme="minorHAnsi"/>
          <w:sz w:val="25"/>
          <w:szCs w:val="25"/>
        </w:rPr>
        <w:t>Considerando que o Supremo Tribunal Federal, por meio da Súmula 473, sedimentou entendimento de que a Administração pode anular seus próprios atos, quando eivados de vícios que os tornem ilegais, porque deles não se originam direitos, ou revogá-los, por motivo de conveniência ou oportunidade, respeitados os direitos adquiridos</w:t>
      </w:r>
      <w:r w:rsidR="00C40FB4" w:rsidRPr="00804428">
        <w:rPr>
          <w:rFonts w:cstheme="minorHAnsi"/>
          <w:sz w:val="25"/>
          <w:szCs w:val="25"/>
        </w:rPr>
        <w:t>.</w:t>
      </w:r>
    </w:p>
    <w:p w:rsidR="00C40FB4" w:rsidRPr="00804428" w:rsidRDefault="00C40FB4" w:rsidP="001515CB">
      <w:pPr>
        <w:spacing w:after="0" w:line="360" w:lineRule="auto"/>
        <w:ind w:firstLine="851"/>
        <w:jc w:val="both"/>
        <w:rPr>
          <w:rFonts w:cstheme="minorHAnsi"/>
          <w:sz w:val="25"/>
          <w:szCs w:val="25"/>
        </w:rPr>
      </w:pPr>
      <w:r w:rsidRPr="00804428">
        <w:rPr>
          <w:rFonts w:cstheme="minorHAnsi"/>
          <w:sz w:val="25"/>
          <w:szCs w:val="25"/>
        </w:rPr>
        <w:t>A Administr</w:t>
      </w:r>
      <w:r w:rsidR="00FD3764" w:rsidRPr="00804428">
        <w:rPr>
          <w:rFonts w:cstheme="minorHAnsi"/>
          <w:sz w:val="25"/>
          <w:szCs w:val="25"/>
        </w:rPr>
        <w:t>ação Municipal, alicerçada</w:t>
      </w:r>
      <w:r w:rsidRPr="00804428">
        <w:rPr>
          <w:rFonts w:cstheme="minorHAnsi"/>
          <w:sz w:val="25"/>
          <w:szCs w:val="25"/>
        </w:rPr>
        <w:t xml:space="preserve"> no real interesse público e, principalmente, considerando os desgastes e potenciais prejuízos que possam surgir, fundamenta a </w:t>
      </w:r>
      <w:r w:rsidR="008969D6" w:rsidRPr="00804428">
        <w:rPr>
          <w:rFonts w:cstheme="minorHAnsi"/>
          <w:sz w:val="25"/>
          <w:szCs w:val="25"/>
        </w:rPr>
        <w:t>REVOGAÇÃO DO PROCESSO LICITATÓRIO</w:t>
      </w:r>
      <w:r w:rsidR="00036B05" w:rsidRPr="00804428">
        <w:rPr>
          <w:rFonts w:cstheme="minorHAnsi"/>
          <w:sz w:val="25"/>
          <w:szCs w:val="25"/>
        </w:rPr>
        <w:t xml:space="preserve"> – </w:t>
      </w:r>
      <w:r w:rsidR="00036B05" w:rsidRPr="00804428">
        <w:rPr>
          <w:rFonts w:cstheme="minorHAnsi"/>
          <w:i/>
          <w:sz w:val="25"/>
          <w:szCs w:val="25"/>
        </w:rPr>
        <w:t>Tomada de Preço nº 22/2022,</w:t>
      </w:r>
      <w:r w:rsidR="008969D6" w:rsidRPr="00804428">
        <w:rPr>
          <w:rFonts w:cstheme="minorHAnsi"/>
          <w:sz w:val="25"/>
          <w:szCs w:val="25"/>
        </w:rPr>
        <w:t xml:space="preserve"> </w:t>
      </w:r>
      <w:r w:rsidRPr="00804428">
        <w:rPr>
          <w:rFonts w:cstheme="minorHAnsi"/>
          <w:sz w:val="25"/>
          <w:szCs w:val="25"/>
        </w:rPr>
        <w:t xml:space="preserve">no </w:t>
      </w:r>
      <w:r w:rsidRPr="00804428">
        <w:rPr>
          <w:rFonts w:cstheme="minorHAnsi"/>
          <w:i/>
          <w:sz w:val="25"/>
          <w:szCs w:val="25"/>
        </w:rPr>
        <w:t>Memorando Interno UCCI Nº 039/2022</w:t>
      </w:r>
      <w:r w:rsidRPr="00804428">
        <w:rPr>
          <w:rFonts w:cstheme="minorHAnsi"/>
          <w:sz w:val="25"/>
          <w:szCs w:val="25"/>
        </w:rPr>
        <w:t xml:space="preserve">, apresentado pelo Setor de Controle Interno da Prefeitura Municipal. Tal memorando pautou-se na solicitação de </w:t>
      </w:r>
      <w:r w:rsidRPr="00804428">
        <w:rPr>
          <w:rFonts w:cstheme="minorHAnsi"/>
          <w:i/>
          <w:sz w:val="25"/>
          <w:szCs w:val="25"/>
        </w:rPr>
        <w:t>informações 010902-0299/22-22 TCE/RS</w:t>
      </w:r>
      <w:r w:rsidRPr="00804428">
        <w:rPr>
          <w:rFonts w:cstheme="minorHAnsi"/>
          <w:sz w:val="25"/>
          <w:szCs w:val="25"/>
        </w:rPr>
        <w:t xml:space="preserve">, encaminhada através do </w:t>
      </w:r>
      <w:r w:rsidRPr="00804428">
        <w:rPr>
          <w:rFonts w:cstheme="minorHAnsi"/>
          <w:i/>
          <w:sz w:val="25"/>
          <w:szCs w:val="25"/>
        </w:rPr>
        <w:t>Memorando Interno nº 038/2022</w:t>
      </w:r>
      <w:r w:rsidRPr="00804428">
        <w:rPr>
          <w:rFonts w:cstheme="minorHAnsi"/>
          <w:sz w:val="25"/>
          <w:szCs w:val="25"/>
        </w:rPr>
        <w:t xml:space="preserve">, o qual trata de possível grau de parentesco de servidor de setor de licitações com o proprietário da empresa FAVARO ARQUITETURA LTDA. </w:t>
      </w:r>
    </w:p>
    <w:p w:rsidR="00C40FB4" w:rsidRPr="00804428" w:rsidRDefault="00C40FB4" w:rsidP="001515CB">
      <w:pPr>
        <w:spacing w:after="0" w:line="360" w:lineRule="auto"/>
        <w:ind w:firstLine="851"/>
        <w:jc w:val="both"/>
        <w:rPr>
          <w:rFonts w:cstheme="minorHAnsi"/>
          <w:sz w:val="25"/>
          <w:szCs w:val="25"/>
        </w:rPr>
      </w:pPr>
      <w:r w:rsidRPr="00804428">
        <w:rPr>
          <w:rFonts w:cstheme="minorHAnsi"/>
          <w:sz w:val="25"/>
          <w:szCs w:val="25"/>
        </w:rPr>
        <w:t>Fazendo citação ao inciso III, do art. 9º</w:t>
      </w:r>
      <w:r w:rsidR="00956E32">
        <w:rPr>
          <w:rFonts w:cstheme="minorHAnsi"/>
          <w:sz w:val="25"/>
          <w:szCs w:val="25"/>
        </w:rPr>
        <w:t>,</w:t>
      </w:r>
      <w:r w:rsidRPr="00804428">
        <w:rPr>
          <w:rFonts w:cstheme="minorHAnsi"/>
          <w:sz w:val="25"/>
          <w:szCs w:val="25"/>
        </w:rPr>
        <w:t xml:space="preserve"> da Lei nº 8.666/93, ao inciso IV, do art. 14</w:t>
      </w:r>
      <w:r w:rsidR="00956E32">
        <w:rPr>
          <w:rFonts w:cstheme="minorHAnsi"/>
          <w:sz w:val="25"/>
          <w:szCs w:val="25"/>
        </w:rPr>
        <w:t>,</w:t>
      </w:r>
      <w:bookmarkStart w:id="0" w:name="_GoBack"/>
      <w:bookmarkEnd w:id="0"/>
      <w:r w:rsidRPr="00804428">
        <w:rPr>
          <w:rFonts w:cstheme="minorHAnsi"/>
          <w:sz w:val="25"/>
          <w:szCs w:val="25"/>
        </w:rPr>
        <w:t xml:space="preserve"> da nova Lei de Licitações (Lei nº 14.133/21) e, ainda, fazendo menção aos princípios básicos da Administração Pública, a unidade de Controle Interno Municipal, entendeu que a empresa FAVARO ARQUITETURA LTDA encontra-se impedida de participar do processo licitatório </w:t>
      </w:r>
      <w:r w:rsidRPr="00804428">
        <w:rPr>
          <w:rFonts w:cstheme="minorHAnsi"/>
          <w:i/>
          <w:sz w:val="25"/>
          <w:szCs w:val="25"/>
        </w:rPr>
        <w:t>Tomada de Preço nº 022/2022</w:t>
      </w:r>
      <w:r w:rsidRPr="00804428">
        <w:rPr>
          <w:rFonts w:cstheme="minorHAnsi"/>
          <w:sz w:val="25"/>
          <w:szCs w:val="25"/>
        </w:rPr>
        <w:t xml:space="preserve"> - </w:t>
      </w:r>
      <w:r w:rsidRPr="00804428">
        <w:rPr>
          <w:rFonts w:cstheme="minorHAnsi"/>
          <w:sz w:val="25"/>
          <w:szCs w:val="25"/>
        </w:rPr>
        <w:lastRenderedPageBreak/>
        <w:t>sugerindo a revogação do presente processo licitatório, com base no art. 9°, inciso III, da Lei de Licitações.</w:t>
      </w:r>
    </w:p>
    <w:p w:rsidR="00C40FB4" w:rsidRPr="00804428" w:rsidRDefault="00C40FB4" w:rsidP="001515CB">
      <w:pPr>
        <w:spacing w:after="0" w:line="360" w:lineRule="auto"/>
        <w:ind w:firstLine="851"/>
        <w:jc w:val="both"/>
        <w:rPr>
          <w:rFonts w:cstheme="minorHAnsi"/>
          <w:sz w:val="25"/>
          <w:szCs w:val="25"/>
        </w:rPr>
      </w:pPr>
      <w:r w:rsidRPr="00804428">
        <w:rPr>
          <w:rFonts w:cstheme="minorHAnsi"/>
          <w:sz w:val="25"/>
          <w:szCs w:val="25"/>
        </w:rPr>
        <w:t>Desta forma, cabe mencionar aqui</w:t>
      </w:r>
      <w:r w:rsidR="00556F91" w:rsidRPr="00804428">
        <w:rPr>
          <w:rFonts w:cstheme="minorHAnsi"/>
          <w:sz w:val="25"/>
          <w:szCs w:val="25"/>
        </w:rPr>
        <w:t>,</w:t>
      </w:r>
      <w:r w:rsidRPr="00804428">
        <w:rPr>
          <w:rFonts w:cstheme="minorHAnsi"/>
          <w:sz w:val="25"/>
          <w:szCs w:val="25"/>
        </w:rPr>
        <w:t xml:space="preserve"> que o gestor público tem o papel primordial de representar e defender os interesses da comunidade. Assim, o poder de agir assume a conotação de dever, pois a obrigação de exercer o seu poder de agir é em benefício da coletividade. Para a Administração pública não existe a possibilidade de renúncia, tendo em vista que o seu papel é agir para alcançar os objetivos que beneficiem a sociedade, a qual representa e, portanto, com a qual está comprometida.</w:t>
      </w:r>
    </w:p>
    <w:p w:rsidR="00C40FB4" w:rsidRPr="00804428" w:rsidRDefault="00C40FB4" w:rsidP="001515CB">
      <w:pPr>
        <w:spacing w:after="0" w:line="360" w:lineRule="auto"/>
        <w:ind w:firstLine="851"/>
        <w:jc w:val="both"/>
        <w:rPr>
          <w:rFonts w:cstheme="minorHAnsi"/>
          <w:sz w:val="25"/>
          <w:szCs w:val="25"/>
        </w:rPr>
      </w:pPr>
      <w:r w:rsidRPr="00804428">
        <w:rPr>
          <w:rFonts w:cstheme="minorHAnsi"/>
          <w:sz w:val="25"/>
          <w:szCs w:val="25"/>
        </w:rPr>
        <w:t>Sendo a perseguição do interesse da coletividade um poder-dever da Administração Pública e, sendo o Controle Interno, de natureza essencialmente preventiva, um instrumento que promove a diminuição de irregularidades e fraudes na gestão pública, no surgimento de tal apontamento, não resta outra opção à Administraç</w:t>
      </w:r>
      <w:r w:rsidR="00E26BB6" w:rsidRPr="00804428">
        <w:rPr>
          <w:rFonts w:cstheme="minorHAnsi"/>
          <w:sz w:val="25"/>
          <w:szCs w:val="25"/>
        </w:rPr>
        <w:t>ão a não ser</w:t>
      </w:r>
      <w:r w:rsidR="00A42B09" w:rsidRPr="00804428">
        <w:rPr>
          <w:rFonts w:cstheme="minorHAnsi"/>
          <w:sz w:val="25"/>
          <w:szCs w:val="25"/>
        </w:rPr>
        <w:t xml:space="preserve"> a </w:t>
      </w:r>
      <w:r w:rsidR="00A42B09" w:rsidRPr="00804428">
        <w:rPr>
          <w:rFonts w:cstheme="minorHAnsi"/>
          <w:sz w:val="25"/>
          <w:szCs w:val="25"/>
          <w:u w:val="single"/>
        </w:rPr>
        <w:t>revogação do processo licitatório</w:t>
      </w:r>
      <w:r w:rsidRPr="00804428">
        <w:rPr>
          <w:rFonts w:cstheme="minorHAnsi"/>
          <w:sz w:val="25"/>
          <w:szCs w:val="25"/>
        </w:rPr>
        <w:t>.</w:t>
      </w:r>
    </w:p>
    <w:p w:rsidR="00661E11" w:rsidRPr="00804428" w:rsidRDefault="0051228C" w:rsidP="001515CB">
      <w:pPr>
        <w:spacing w:after="0" w:line="360" w:lineRule="auto"/>
        <w:ind w:firstLine="851"/>
        <w:jc w:val="both"/>
        <w:rPr>
          <w:rFonts w:cstheme="minorHAnsi"/>
          <w:sz w:val="25"/>
          <w:szCs w:val="25"/>
        </w:rPr>
      </w:pPr>
      <w:r w:rsidRPr="00804428">
        <w:rPr>
          <w:rFonts w:cstheme="minorHAnsi"/>
          <w:sz w:val="25"/>
          <w:szCs w:val="25"/>
        </w:rPr>
        <w:t>Portanto, o Prefeito</w:t>
      </w:r>
      <w:r w:rsidR="001515CB" w:rsidRPr="00804428">
        <w:rPr>
          <w:rFonts w:cstheme="minorHAnsi"/>
          <w:sz w:val="25"/>
          <w:szCs w:val="25"/>
        </w:rPr>
        <w:t xml:space="preserve"> Municipal, c</w:t>
      </w:r>
      <w:r w:rsidR="00661E11" w:rsidRPr="00804428">
        <w:rPr>
          <w:rFonts w:cstheme="minorHAnsi"/>
          <w:sz w:val="25"/>
          <w:szCs w:val="25"/>
        </w:rPr>
        <w:t>onsiderando</w:t>
      </w:r>
      <w:r w:rsidR="001515CB" w:rsidRPr="00804428">
        <w:rPr>
          <w:rFonts w:cstheme="minorHAnsi"/>
          <w:sz w:val="25"/>
          <w:szCs w:val="25"/>
        </w:rPr>
        <w:t xml:space="preserve"> o</w:t>
      </w:r>
      <w:r w:rsidR="00661E11" w:rsidRPr="00804428">
        <w:rPr>
          <w:rFonts w:cstheme="minorHAnsi"/>
          <w:sz w:val="25"/>
          <w:szCs w:val="25"/>
        </w:rPr>
        <w:t xml:space="preserve"> </w:t>
      </w:r>
      <w:r w:rsidR="00661E11" w:rsidRPr="00804428">
        <w:rPr>
          <w:rFonts w:cstheme="minorHAnsi"/>
          <w:i/>
          <w:sz w:val="25"/>
          <w:szCs w:val="25"/>
        </w:rPr>
        <w:t>Memorando Interno UCCI Nº 039/2022</w:t>
      </w:r>
      <w:r w:rsidR="00661E11" w:rsidRPr="00804428">
        <w:rPr>
          <w:rFonts w:cstheme="minorHAnsi"/>
          <w:sz w:val="25"/>
          <w:szCs w:val="25"/>
        </w:rPr>
        <w:t>;</w:t>
      </w:r>
    </w:p>
    <w:p w:rsidR="006D01B4" w:rsidRPr="00804428" w:rsidRDefault="006D01B4" w:rsidP="001515CB">
      <w:pPr>
        <w:spacing w:after="0" w:line="360" w:lineRule="auto"/>
        <w:ind w:firstLine="851"/>
        <w:jc w:val="both"/>
        <w:rPr>
          <w:rFonts w:cstheme="minorHAnsi"/>
          <w:b/>
          <w:sz w:val="25"/>
          <w:szCs w:val="25"/>
        </w:rPr>
      </w:pPr>
      <w:r w:rsidRPr="00804428">
        <w:rPr>
          <w:rFonts w:cstheme="minorHAnsi"/>
          <w:b/>
          <w:sz w:val="25"/>
          <w:szCs w:val="25"/>
        </w:rPr>
        <w:t>DECIDE,</w:t>
      </w:r>
    </w:p>
    <w:p w:rsidR="00FD3764" w:rsidRPr="00804428" w:rsidRDefault="00FD2C47" w:rsidP="003801FB">
      <w:pPr>
        <w:spacing w:after="120" w:line="360" w:lineRule="auto"/>
        <w:ind w:firstLine="851"/>
        <w:jc w:val="both"/>
        <w:rPr>
          <w:rFonts w:cstheme="minorHAnsi"/>
          <w:sz w:val="25"/>
          <w:szCs w:val="25"/>
        </w:rPr>
      </w:pPr>
      <w:r w:rsidRPr="00804428">
        <w:rPr>
          <w:rFonts w:cstheme="minorHAnsi"/>
          <w:sz w:val="25"/>
          <w:szCs w:val="25"/>
        </w:rPr>
        <w:t>Revogar</w:t>
      </w:r>
      <w:r w:rsidR="00634149" w:rsidRPr="00804428">
        <w:rPr>
          <w:rFonts w:cstheme="minorHAnsi"/>
          <w:sz w:val="25"/>
          <w:szCs w:val="25"/>
        </w:rPr>
        <w:t>, o procedimento licitatório</w:t>
      </w:r>
      <w:r w:rsidRPr="00804428">
        <w:rPr>
          <w:rFonts w:cstheme="minorHAnsi"/>
          <w:sz w:val="25"/>
          <w:szCs w:val="25"/>
        </w:rPr>
        <w:t xml:space="preserve"> </w:t>
      </w:r>
      <w:r w:rsidR="00634149" w:rsidRPr="00804428">
        <w:rPr>
          <w:rFonts w:cstheme="minorHAnsi"/>
          <w:sz w:val="25"/>
          <w:szCs w:val="25"/>
        </w:rPr>
        <w:t xml:space="preserve">referente ao Contrato de Prestação de Serviço nº 485/2022 </w:t>
      </w:r>
      <w:r w:rsidRPr="00804428">
        <w:rPr>
          <w:rFonts w:cstheme="minorHAnsi"/>
          <w:sz w:val="25"/>
          <w:szCs w:val="25"/>
        </w:rPr>
        <w:t xml:space="preserve">– </w:t>
      </w:r>
      <w:r w:rsidRPr="00804428">
        <w:rPr>
          <w:rFonts w:cstheme="minorHAnsi"/>
          <w:i/>
          <w:sz w:val="25"/>
          <w:szCs w:val="25"/>
        </w:rPr>
        <w:t>Tomada de Preço nº 22/2022</w:t>
      </w:r>
      <w:r w:rsidRPr="00804428">
        <w:rPr>
          <w:rFonts w:cstheme="minorHAnsi"/>
          <w:sz w:val="25"/>
          <w:szCs w:val="25"/>
        </w:rPr>
        <w:t>, por razões de interesse público.</w:t>
      </w:r>
    </w:p>
    <w:p w:rsidR="00E6337C" w:rsidRPr="00804428" w:rsidRDefault="00634149" w:rsidP="003801FB">
      <w:pPr>
        <w:spacing w:after="120" w:line="360" w:lineRule="auto"/>
        <w:ind w:firstLine="851"/>
        <w:jc w:val="both"/>
        <w:rPr>
          <w:rFonts w:cstheme="minorHAnsi"/>
          <w:sz w:val="25"/>
          <w:szCs w:val="25"/>
        </w:rPr>
      </w:pPr>
      <w:proofErr w:type="gramStart"/>
      <w:r w:rsidRPr="00804428">
        <w:rPr>
          <w:rFonts w:cstheme="minorHAnsi"/>
          <w:sz w:val="25"/>
          <w:szCs w:val="25"/>
        </w:rPr>
        <w:t>Outrossim</w:t>
      </w:r>
      <w:proofErr w:type="gramEnd"/>
      <w:r w:rsidRPr="00804428">
        <w:rPr>
          <w:rFonts w:cstheme="minorHAnsi"/>
          <w:sz w:val="25"/>
          <w:szCs w:val="25"/>
        </w:rPr>
        <w:t xml:space="preserve">, encaminha-se o presente despacho para a notificada oferecer MANIFESTAÇÃO, respeitando o contraditório e ampla defesa, nos termos do artigo 109, </w:t>
      </w:r>
      <w:r w:rsidR="006D01B4" w:rsidRPr="00804428">
        <w:rPr>
          <w:rFonts w:cstheme="minorHAnsi"/>
          <w:sz w:val="25"/>
          <w:szCs w:val="25"/>
        </w:rPr>
        <w:t>inciso I</w:t>
      </w:r>
      <w:r w:rsidRPr="00804428">
        <w:rPr>
          <w:rFonts w:cstheme="minorHAnsi"/>
          <w:sz w:val="25"/>
          <w:szCs w:val="25"/>
        </w:rPr>
        <w:t xml:space="preserve">, alínea </w:t>
      </w:r>
      <w:r w:rsidR="008B184B" w:rsidRPr="00804428">
        <w:rPr>
          <w:rFonts w:cstheme="minorHAnsi"/>
          <w:sz w:val="25"/>
          <w:szCs w:val="25"/>
        </w:rPr>
        <w:t>“</w:t>
      </w:r>
      <w:r w:rsidRPr="00804428">
        <w:rPr>
          <w:rFonts w:cstheme="minorHAnsi"/>
          <w:sz w:val="25"/>
          <w:szCs w:val="25"/>
        </w:rPr>
        <w:t>c</w:t>
      </w:r>
      <w:r w:rsidR="008B184B" w:rsidRPr="00804428">
        <w:rPr>
          <w:rFonts w:cstheme="minorHAnsi"/>
          <w:sz w:val="25"/>
          <w:szCs w:val="25"/>
        </w:rPr>
        <w:t>”</w:t>
      </w:r>
      <w:r w:rsidR="006D01B4" w:rsidRPr="00804428">
        <w:rPr>
          <w:rFonts w:cstheme="minorHAnsi"/>
          <w:sz w:val="25"/>
          <w:szCs w:val="25"/>
        </w:rPr>
        <w:t>,</w:t>
      </w:r>
      <w:r w:rsidR="00EE3EA5" w:rsidRPr="00804428">
        <w:rPr>
          <w:rFonts w:cstheme="minorHAnsi"/>
          <w:sz w:val="25"/>
          <w:szCs w:val="25"/>
        </w:rPr>
        <w:t xml:space="preserve"> da L</w:t>
      </w:r>
      <w:r w:rsidRPr="00804428">
        <w:rPr>
          <w:rFonts w:cstheme="minorHAnsi"/>
          <w:sz w:val="25"/>
          <w:szCs w:val="25"/>
        </w:rPr>
        <w:t xml:space="preserve">ei </w:t>
      </w:r>
      <w:r w:rsidR="00EE3EA5" w:rsidRPr="00804428">
        <w:rPr>
          <w:rFonts w:cstheme="minorHAnsi"/>
          <w:sz w:val="25"/>
          <w:szCs w:val="25"/>
        </w:rPr>
        <w:t xml:space="preserve">Federal </w:t>
      </w:r>
      <w:r w:rsidRPr="00804428">
        <w:rPr>
          <w:rFonts w:cstheme="minorHAnsi"/>
          <w:sz w:val="25"/>
          <w:szCs w:val="25"/>
        </w:rPr>
        <w:t>8</w:t>
      </w:r>
      <w:r w:rsidR="00EE3EA5" w:rsidRPr="00804428">
        <w:rPr>
          <w:rFonts w:cstheme="minorHAnsi"/>
          <w:sz w:val="25"/>
          <w:szCs w:val="25"/>
        </w:rPr>
        <w:t>.</w:t>
      </w:r>
      <w:r w:rsidRPr="00804428">
        <w:rPr>
          <w:rFonts w:cstheme="minorHAnsi"/>
          <w:sz w:val="25"/>
          <w:szCs w:val="25"/>
        </w:rPr>
        <w:t>666/93.</w:t>
      </w:r>
      <w:r w:rsidRPr="00804428">
        <w:rPr>
          <w:rFonts w:cstheme="minorHAnsi"/>
          <w:sz w:val="25"/>
          <w:szCs w:val="25"/>
        </w:rPr>
        <w:cr/>
      </w:r>
      <w:r w:rsidR="001515CB" w:rsidRPr="00804428">
        <w:rPr>
          <w:rFonts w:cstheme="minorHAnsi"/>
          <w:sz w:val="25"/>
          <w:szCs w:val="25"/>
        </w:rPr>
        <w:t xml:space="preserve">            </w:t>
      </w:r>
      <w:r w:rsidR="00E6337C" w:rsidRPr="00804428">
        <w:rPr>
          <w:rFonts w:cstheme="minorHAnsi"/>
          <w:sz w:val="25"/>
          <w:szCs w:val="25"/>
        </w:rPr>
        <w:t>Publique-se. Intimem-se.</w:t>
      </w:r>
    </w:p>
    <w:p w:rsidR="00E6337C" w:rsidRPr="00804428" w:rsidRDefault="00E6064C" w:rsidP="003801FB">
      <w:pPr>
        <w:spacing w:line="360" w:lineRule="auto"/>
        <w:jc w:val="right"/>
        <w:rPr>
          <w:rFonts w:cstheme="minorHAnsi"/>
          <w:sz w:val="25"/>
          <w:szCs w:val="25"/>
        </w:rPr>
      </w:pPr>
      <w:r w:rsidRPr="00804428">
        <w:rPr>
          <w:rFonts w:cstheme="minorHAnsi"/>
          <w:sz w:val="25"/>
          <w:szCs w:val="25"/>
        </w:rPr>
        <w:t>Tapejara/RS, 13</w:t>
      </w:r>
      <w:r w:rsidR="00FD3764" w:rsidRPr="00804428">
        <w:rPr>
          <w:rFonts w:cstheme="minorHAnsi"/>
          <w:sz w:val="25"/>
          <w:szCs w:val="25"/>
        </w:rPr>
        <w:t xml:space="preserve"> de setembro</w:t>
      </w:r>
      <w:r w:rsidR="00E6337C" w:rsidRPr="00804428">
        <w:rPr>
          <w:rFonts w:cstheme="minorHAnsi"/>
          <w:sz w:val="25"/>
          <w:szCs w:val="25"/>
        </w:rPr>
        <w:t xml:space="preserve"> de 2022.</w:t>
      </w:r>
    </w:p>
    <w:p w:rsidR="00804428" w:rsidRDefault="00804428" w:rsidP="009D2AB0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</w:p>
    <w:p w:rsidR="00804428" w:rsidRDefault="00804428" w:rsidP="009D2AB0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</w:p>
    <w:p w:rsidR="00E6337C" w:rsidRPr="00804428" w:rsidRDefault="00E6337C" w:rsidP="009D2AB0">
      <w:pPr>
        <w:spacing w:after="0" w:line="240" w:lineRule="auto"/>
        <w:jc w:val="center"/>
        <w:rPr>
          <w:rFonts w:cstheme="minorHAnsi"/>
          <w:b/>
          <w:sz w:val="25"/>
          <w:szCs w:val="25"/>
        </w:rPr>
      </w:pPr>
      <w:r w:rsidRPr="00804428">
        <w:rPr>
          <w:rFonts w:cstheme="minorHAnsi"/>
          <w:b/>
          <w:sz w:val="25"/>
          <w:szCs w:val="25"/>
        </w:rPr>
        <w:t>EVANIR WOLFF</w:t>
      </w:r>
    </w:p>
    <w:p w:rsidR="00744F41" w:rsidRPr="00804428" w:rsidRDefault="00E6337C" w:rsidP="009D2AB0">
      <w:pPr>
        <w:spacing w:after="0" w:line="240" w:lineRule="auto"/>
        <w:jc w:val="center"/>
        <w:rPr>
          <w:rFonts w:cstheme="minorHAnsi"/>
          <w:sz w:val="25"/>
          <w:szCs w:val="25"/>
        </w:rPr>
      </w:pPr>
      <w:r w:rsidRPr="00804428">
        <w:rPr>
          <w:rFonts w:cstheme="minorHAnsi"/>
          <w:b/>
          <w:sz w:val="25"/>
          <w:szCs w:val="25"/>
        </w:rPr>
        <w:t>Prefeito Municipal</w:t>
      </w:r>
    </w:p>
    <w:sectPr w:rsidR="00744F41" w:rsidRPr="00804428" w:rsidSect="00804428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072"/>
    <w:rsid w:val="000127B7"/>
    <w:rsid w:val="00036B05"/>
    <w:rsid w:val="00067987"/>
    <w:rsid w:val="00145731"/>
    <w:rsid w:val="001515CB"/>
    <w:rsid w:val="001D548D"/>
    <w:rsid w:val="002106C4"/>
    <w:rsid w:val="003324B8"/>
    <w:rsid w:val="00355CF0"/>
    <w:rsid w:val="003801FB"/>
    <w:rsid w:val="003F7AD6"/>
    <w:rsid w:val="0051228C"/>
    <w:rsid w:val="00556F91"/>
    <w:rsid w:val="005F7708"/>
    <w:rsid w:val="00634149"/>
    <w:rsid w:val="00661E11"/>
    <w:rsid w:val="006D01B4"/>
    <w:rsid w:val="00744F41"/>
    <w:rsid w:val="00804428"/>
    <w:rsid w:val="00812022"/>
    <w:rsid w:val="00836360"/>
    <w:rsid w:val="00850072"/>
    <w:rsid w:val="008969D6"/>
    <w:rsid w:val="008B184B"/>
    <w:rsid w:val="00956E32"/>
    <w:rsid w:val="009D2AB0"/>
    <w:rsid w:val="00A42B09"/>
    <w:rsid w:val="00A77B23"/>
    <w:rsid w:val="00AF0EB7"/>
    <w:rsid w:val="00BA099F"/>
    <w:rsid w:val="00C40FB4"/>
    <w:rsid w:val="00E26BB6"/>
    <w:rsid w:val="00E6064C"/>
    <w:rsid w:val="00E6337C"/>
    <w:rsid w:val="00EC6773"/>
    <w:rsid w:val="00EE3EA5"/>
    <w:rsid w:val="00F267DD"/>
    <w:rsid w:val="00F93965"/>
    <w:rsid w:val="00FD2C47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6522-4405-4843-905B-D2CD0216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ADM-01</dc:creator>
  <cp:lastModifiedBy>ADM 3</cp:lastModifiedBy>
  <cp:revision>35</cp:revision>
  <cp:lastPrinted>2022-09-13T19:12:00Z</cp:lastPrinted>
  <dcterms:created xsi:type="dcterms:W3CDTF">2022-09-12T13:29:00Z</dcterms:created>
  <dcterms:modified xsi:type="dcterms:W3CDTF">2022-09-13T19:14:00Z</dcterms:modified>
</cp:coreProperties>
</file>