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8" w:rsidRPr="00B70EF4" w:rsidRDefault="00E05D38" w:rsidP="00F6286B">
      <w:pPr>
        <w:pStyle w:val="Default"/>
        <w:jc w:val="center"/>
        <w:rPr>
          <w:b/>
          <w:bCs/>
          <w:sz w:val="22"/>
          <w:szCs w:val="22"/>
        </w:rPr>
      </w:pPr>
      <w:r w:rsidRPr="007B2C9D">
        <w:rPr>
          <w:b/>
          <w:bCs/>
          <w:sz w:val="22"/>
          <w:szCs w:val="22"/>
        </w:rPr>
        <w:t xml:space="preserve">TERMO DE RETIFICAÇÃO </w:t>
      </w:r>
      <w:r w:rsidRPr="00B70EF4">
        <w:rPr>
          <w:b/>
          <w:bCs/>
          <w:sz w:val="22"/>
          <w:szCs w:val="22"/>
        </w:rPr>
        <w:t>Nº 01</w:t>
      </w:r>
      <w:r w:rsidR="00F6286B" w:rsidRPr="00B70EF4">
        <w:rPr>
          <w:b/>
          <w:bCs/>
          <w:sz w:val="22"/>
          <w:szCs w:val="22"/>
        </w:rPr>
        <w:t xml:space="preserve"> - </w:t>
      </w:r>
      <w:r w:rsidRPr="00B70EF4">
        <w:rPr>
          <w:b/>
          <w:bCs/>
          <w:sz w:val="22"/>
          <w:szCs w:val="22"/>
        </w:rPr>
        <w:t xml:space="preserve">PREGÃO ELETRÔNICO Nº </w:t>
      </w:r>
      <w:r w:rsidR="00966B57" w:rsidRPr="00B70EF4">
        <w:rPr>
          <w:b/>
          <w:bCs/>
          <w:sz w:val="22"/>
          <w:szCs w:val="22"/>
        </w:rPr>
        <w:t>5</w:t>
      </w:r>
      <w:r w:rsidR="00AB1C9F" w:rsidRPr="00B70EF4">
        <w:rPr>
          <w:b/>
          <w:bCs/>
          <w:sz w:val="22"/>
          <w:szCs w:val="22"/>
        </w:rPr>
        <w:t>8</w:t>
      </w:r>
      <w:r w:rsidR="0013421F" w:rsidRPr="00B70EF4">
        <w:rPr>
          <w:b/>
          <w:bCs/>
          <w:sz w:val="22"/>
          <w:szCs w:val="22"/>
        </w:rPr>
        <w:t>/2025</w:t>
      </w:r>
      <w:r w:rsidRPr="00B70EF4">
        <w:rPr>
          <w:b/>
          <w:bCs/>
          <w:sz w:val="22"/>
          <w:szCs w:val="22"/>
        </w:rPr>
        <w:t>:</w:t>
      </w:r>
    </w:p>
    <w:p w:rsidR="00E05D38" w:rsidRPr="00B70EF4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E05D38" w:rsidRPr="00B70EF4" w:rsidRDefault="00E05D38" w:rsidP="00F6286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D0D0D"/>
          <w:szCs w:val="16"/>
        </w:rPr>
      </w:pPr>
      <w:r w:rsidRPr="00B70EF4">
        <w:rPr>
          <w:szCs w:val="22"/>
        </w:rPr>
        <w:t xml:space="preserve">O Prefeito Municipal de Tapejara/RS Sr. </w:t>
      </w:r>
      <w:proofErr w:type="spellStart"/>
      <w:r w:rsidRPr="00B70EF4">
        <w:rPr>
          <w:szCs w:val="22"/>
        </w:rPr>
        <w:t>Evanir</w:t>
      </w:r>
      <w:proofErr w:type="spellEnd"/>
      <w:r w:rsidRPr="00B70EF4">
        <w:rPr>
          <w:szCs w:val="22"/>
        </w:rPr>
        <w:t xml:space="preserve"> Wolff, no uso de suas atribuições legais comunica aos interessados a </w:t>
      </w:r>
      <w:r w:rsidRPr="00B70EF4">
        <w:rPr>
          <w:b/>
          <w:szCs w:val="22"/>
        </w:rPr>
        <w:t xml:space="preserve">1ª Retificação do </w:t>
      </w:r>
      <w:r w:rsidR="00D506FC" w:rsidRPr="00B70EF4">
        <w:rPr>
          <w:b/>
          <w:szCs w:val="16"/>
        </w:rPr>
        <w:t xml:space="preserve">PREGÃO ELETRÔNICO Nº </w:t>
      </w:r>
      <w:r w:rsidR="00AB1C9F" w:rsidRPr="00B70EF4">
        <w:rPr>
          <w:b/>
          <w:szCs w:val="16"/>
        </w:rPr>
        <w:t>58</w:t>
      </w:r>
      <w:r w:rsidR="00D506FC" w:rsidRPr="00B70EF4">
        <w:rPr>
          <w:b/>
          <w:szCs w:val="16"/>
        </w:rPr>
        <w:t>/202</w:t>
      </w:r>
      <w:r w:rsidR="00DC455B" w:rsidRPr="00B70EF4">
        <w:rPr>
          <w:b/>
          <w:szCs w:val="16"/>
        </w:rPr>
        <w:t>5</w:t>
      </w:r>
      <w:r w:rsidR="00D506FC" w:rsidRPr="00B70EF4">
        <w:rPr>
          <w:b/>
          <w:szCs w:val="16"/>
        </w:rPr>
        <w:t xml:space="preserve">. </w:t>
      </w:r>
      <w:r w:rsidR="00D506FC" w:rsidRPr="00B70EF4">
        <w:rPr>
          <w:b/>
          <w:bCs/>
          <w:szCs w:val="16"/>
        </w:rPr>
        <w:t xml:space="preserve">OBJETO: </w:t>
      </w:r>
      <w:r w:rsidR="00AB1C9F" w:rsidRPr="00B70EF4">
        <w:rPr>
          <w:b/>
          <w:bCs/>
          <w:color w:val="0D0D0D"/>
          <w:szCs w:val="16"/>
        </w:rPr>
        <w:t>AQUISIÇÃO DE PÁ CARREGADEIRA, POR MEIO DE CONVÊNIO Nº 958716/2024</w:t>
      </w:r>
      <w:r w:rsidRPr="00B70EF4">
        <w:rPr>
          <w:b/>
          <w:bCs/>
          <w:szCs w:val="22"/>
        </w:rPr>
        <w:t xml:space="preserve">, </w:t>
      </w:r>
      <w:r w:rsidRPr="00B70EF4">
        <w:rPr>
          <w:szCs w:val="22"/>
        </w:rPr>
        <w:t xml:space="preserve">sendo: </w:t>
      </w:r>
    </w:p>
    <w:p w:rsidR="00E05D38" w:rsidRPr="00B70EF4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63543C" w:rsidRPr="00B70EF4" w:rsidRDefault="00AB1C9F" w:rsidP="00AB1C9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bCs/>
          <w:sz w:val="22"/>
          <w:szCs w:val="22"/>
        </w:rPr>
      </w:pPr>
      <w:r w:rsidRPr="00B70EF4">
        <w:rPr>
          <w:bCs/>
          <w:sz w:val="22"/>
          <w:szCs w:val="22"/>
          <w:u w:val="single"/>
        </w:rPr>
        <w:t>Complementa-se</w:t>
      </w:r>
      <w:r w:rsidR="001838BA" w:rsidRPr="00B70EF4">
        <w:rPr>
          <w:bCs/>
          <w:sz w:val="22"/>
          <w:szCs w:val="22"/>
          <w:u w:val="single"/>
        </w:rPr>
        <w:t xml:space="preserve"> a descrição</w:t>
      </w:r>
      <w:r w:rsidR="00D97E4F" w:rsidRPr="00B70EF4">
        <w:rPr>
          <w:bCs/>
          <w:sz w:val="22"/>
          <w:szCs w:val="22"/>
          <w:u w:val="single"/>
        </w:rPr>
        <w:t xml:space="preserve"> do </w:t>
      </w:r>
      <w:r w:rsidR="001838BA" w:rsidRPr="00B70EF4">
        <w:rPr>
          <w:bCs/>
          <w:sz w:val="22"/>
          <w:szCs w:val="22"/>
          <w:u w:val="single"/>
        </w:rPr>
        <w:t>I</w:t>
      </w:r>
      <w:r w:rsidR="00D97E4F" w:rsidRPr="00B70EF4">
        <w:rPr>
          <w:bCs/>
          <w:sz w:val="22"/>
          <w:szCs w:val="22"/>
          <w:u w:val="single"/>
        </w:rPr>
        <w:t>tem</w:t>
      </w:r>
      <w:r w:rsidR="001838BA" w:rsidRPr="00B70EF4">
        <w:rPr>
          <w:bCs/>
          <w:sz w:val="22"/>
          <w:szCs w:val="22"/>
          <w:u w:val="single"/>
        </w:rPr>
        <w:t xml:space="preserve"> </w:t>
      </w:r>
      <w:r w:rsidRPr="00B70EF4">
        <w:rPr>
          <w:bCs/>
          <w:sz w:val="22"/>
          <w:szCs w:val="22"/>
          <w:u w:val="single"/>
        </w:rPr>
        <w:t>01</w:t>
      </w:r>
      <w:r w:rsidR="001838BA" w:rsidRPr="00B70EF4">
        <w:rPr>
          <w:bCs/>
          <w:sz w:val="22"/>
          <w:szCs w:val="22"/>
        </w:rPr>
        <w:t xml:space="preserve"> da tabela </w:t>
      </w:r>
      <w:r w:rsidR="00EE611F" w:rsidRPr="00B70EF4">
        <w:rPr>
          <w:bCs/>
          <w:sz w:val="22"/>
          <w:szCs w:val="22"/>
        </w:rPr>
        <w:t>presente no</w:t>
      </w:r>
      <w:r w:rsidR="001838BA" w:rsidRPr="00B70EF4">
        <w:rPr>
          <w:bCs/>
          <w:sz w:val="22"/>
          <w:szCs w:val="22"/>
        </w:rPr>
        <w:t xml:space="preserve"> </w:t>
      </w:r>
      <w:r w:rsidRPr="00B70EF4">
        <w:rPr>
          <w:bCs/>
          <w:sz w:val="22"/>
          <w:szCs w:val="22"/>
        </w:rPr>
        <w:t>ANEXO II - TERMO DE REFERÊNCIA (página 22</w:t>
      </w:r>
      <w:r w:rsidR="001838BA" w:rsidRPr="00B70EF4">
        <w:rPr>
          <w:bCs/>
          <w:sz w:val="22"/>
          <w:szCs w:val="22"/>
        </w:rPr>
        <w:t xml:space="preserve"> do Edital):</w:t>
      </w:r>
      <w:r w:rsidR="00F6286B" w:rsidRPr="00B70EF4">
        <w:rPr>
          <w:bCs/>
          <w:sz w:val="22"/>
          <w:szCs w:val="22"/>
        </w:rPr>
        <w:t xml:space="preserve"> </w:t>
      </w:r>
    </w:p>
    <w:p w:rsidR="001838BA" w:rsidRPr="007B2C9D" w:rsidRDefault="001838BA" w:rsidP="001838BA">
      <w:pPr>
        <w:pStyle w:val="Default"/>
        <w:tabs>
          <w:tab w:val="left" w:pos="851"/>
        </w:tabs>
        <w:spacing w:line="360" w:lineRule="auto"/>
        <w:ind w:left="567"/>
        <w:jc w:val="both"/>
        <w:rPr>
          <w:b/>
          <w:bCs/>
          <w:sz w:val="22"/>
          <w:szCs w:val="22"/>
        </w:rPr>
      </w:pPr>
    </w:p>
    <w:p w:rsidR="009D08B6" w:rsidRPr="007B2C9D" w:rsidRDefault="00FD0837" w:rsidP="00BD125E">
      <w:pPr>
        <w:pStyle w:val="Default"/>
        <w:tabs>
          <w:tab w:val="left" w:pos="709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7B2C9D">
        <w:rPr>
          <w:bCs/>
          <w:sz w:val="22"/>
          <w:szCs w:val="22"/>
          <w:u w:val="single"/>
        </w:rPr>
        <w:t>Onde</w:t>
      </w:r>
      <w:r w:rsidR="00F6286B" w:rsidRPr="007B2C9D">
        <w:rPr>
          <w:bCs/>
          <w:sz w:val="22"/>
          <w:szCs w:val="22"/>
          <w:u w:val="single"/>
        </w:rPr>
        <w:t xml:space="preserve"> se lê</w:t>
      </w:r>
      <w:r w:rsidR="00F6286B" w:rsidRPr="007B2C9D">
        <w:rPr>
          <w:bCs/>
          <w:sz w:val="22"/>
          <w:szCs w:val="22"/>
        </w:rPr>
        <w:t>:</w:t>
      </w:r>
    </w:p>
    <w:tbl>
      <w:tblPr>
        <w:tblW w:w="907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8589"/>
      </w:tblGrid>
      <w:tr w:rsidR="00B71F9A" w:rsidRPr="00BB4124" w:rsidTr="00890472">
        <w:tc>
          <w:tcPr>
            <w:tcW w:w="482" w:type="dxa"/>
            <w:shd w:val="clear" w:color="auto" w:fill="C0C0C0"/>
            <w:vAlign w:val="center"/>
          </w:tcPr>
          <w:p w:rsidR="00B71F9A" w:rsidRPr="00BB4124" w:rsidRDefault="00B71F9A" w:rsidP="00B31934">
            <w:pPr>
              <w:jc w:val="center"/>
              <w:rPr>
                <w:sz w:val="20"/>
              </w:rPr>
            </w:pPr>
            <w:r w:rsidRPr="00BB4124">
              <w:rPr>
                <w:b/>
                <w:sz w:val="20"/>
              </w:rPr>
              <w:t>Item</w:t>
            </w:r>
          </w:p>
        </w:tc>
        <w:tc>
          <w:tcPr>
            <w:tcW w:w="8589" w:type="dxa"/>
            <w:shd w:val="clear" w:color="auto" w:fill="C0C0C0"/>
            <w:vAlign w:val="center"/>
          </w:tcPr>
          <w:p w:rsidR="00B71F9A" w:rsidRPr="00BB4124" w:rsidRDefault="00B71F9A" w:rsidP="00B31934">
            <w:pPr>
              <w:jc w:val="center"/>
              <w:rPr>
                <w:sz w:val="20"/>
              </w:rPr>
            </w:pPr>
            <w:r w:rsidRPr="00BB4124">
              <w:rPr>
                <w:b/>
                <w:sz w:val="20"/>
              </w:rPr>
              <w:t>Descrição</w:t>
            </w:r>
          </w:p>
        </w:tc>
      </w:tr>
      <w:tr w:rsidR="00B71F9A" w:rsidRPr="00E47DD6" w:rsidTr="00890472">
        <w:tc>
          <w:tcPr>
            <w:tcW w:w="482" w:type="dxa"/>
            <w:shd w:val="clear" w:color="auto" w:fill="auto"/>
            <w:vAlign w:val="center"/>
          </w:tcPr>
          <w:p w:rsidR="00B71F9A" w:rsidRPr="00BB4124" w:rsidRDefault="00B71F9A" w:rsidP="00B31934">
            <w:pPr>
              <w:jc w:val="center"/>
              <w:rPr>
                <w:sz w:val="20"/>
              </w:rPr>
            </w:pPr>
            <w:proofErr w:type="gramStart"/>
            <w:r w:rsidRPr="00BB4124">
              <w:rPr>
                <w:sz w:val="20"/>
              </w:rPr>
              <w:t>1</w:t>
            </w:r>
            <w:proofErr w:type="gramEnd"/>
          </w:p>
        </w:tc>
        <w:tc>
          <w:tcPr>
            <w:tcW w:w="8589" w:type="dxa"/>
            <w:shd w:val="clear" w:color="auto" w:fill="auto"/>
            <w:vAlign w:val="center"/>
          </w:tcPr>
          <w:p w:rsidR="00B71F9A" w:rsidRPr="00BB4124" w:rsidRDefault="00B71F9A" w:rsidP="00B31934">
            <w:pPr>
              <w:jc w:val="both"/>
              <w:rPr>
                <w:sz w:val="20"/>
              </w:rPr>
            </w:pPr>
            <w:r w:rsidRPr="00BB4124">
              <w:rPr>
                <w:sz w:val="20"/>
              </w:rPr>
              <w:t xml:space="preserve">Carregadeira, tipo rodagem: com pneus, potência: 120 </w:t>
            </w:r>
            <w:proofErr w:type="spellStart"/>
            <w:proofErr w:type="gramStart"/>
            <w:r w:rsidRPr="00BB4124">
              <w:rPr>
                <w:sz w:val="20"/>
              </w:rPr>
              <w:t>hp</w:t>
            </w:r>
            <w:proofErr w:type="spellEnd"/>
            <w:proofErr w:type="gramEnd"/>
            <w:r w:rsidRPr="00BB4124">
              <w:rPr>
                <w:sz w:val="20"/>
              </w:rPr>
              <w:t xml:space="preserve">, motor: diesel, tipo: pá carregadeira, tração: 4x4, capacidade (mínima) carga caçamba: 1,7m°, cabine: cabine fechada </w:t>
            </w:r>
            <w:proofErr w:type="spellStart"/>
            <w:r w:rsidRPr="00BB4124">
              <w:rPr>
                <w:sz w:val="20"/>
              </w:rPr>
              <w:t>rops</w:t>
            </w:r>
            <w:proofErr w:type="spellEnd"/>
            <w:r w:rsidRPr="00BB4124">
              <w:rPr>
                <w:sz w:val="20"/>
              </w:rPr>
              <w:t>/</w:t>
            </w:r>
            <w:proofErr w:type="spellStart"/>
            <w:r w:rsidRPr="00BB4124">
              <w:rPr>
                <w:sz w:val="20"/>
              </w:rPr>
              <w:t>fops</w:t>
            </w:r>
            <w:proofErr w:type="spellEnd"/>
            <w:r w:rsidRPr="00BB4124">
              <w:rPr>
                <w:sz w:val="20"/>
              </w:rPr>
              <w:t xml:space="preserve"> com ar-condicionado</w:t>
            </w:r>
          </w:p>
        </w:tc>
      </w:tr>
    </w:tbl>
    <w:p w:rsidR="001838BA" w:rsidRPr="007B2C9D" w:rsidRDefault="001838BA" w:rsidP="00BD125E">
      <w:pPr>
        <w:pStyle w:val="Default"/>
        <w:tabs>
          <w:tab w:val="left" w:pos="851"/>
        </w:tabs>
        <w:spacing w:line="276" w:lineRule="auto"/>
        <w:ind w:left="567"/>
        <w:jc w:val="both"/>
        <w:rPr>
          <w:b/>
          <w:bCs/>
          <w:sz w:val="22"/>
          <w:szCs w:val="22"/>
        </w:rPr>
      </w:pPr>
    </w:p>
    <w:p w:rsidR="009D08B6" w:rsidRPr="007B2C9D" w:rsidRDefault="00F6286B" w:rsidP="00BD125E">
      <w:pPr>
        <w:pStyle w:val="PargrafodaLista"/>
        <w:spacing w:line="276" w:lineRule="auto"/>
        <w:ind w:left="851"/>
        <w:rPr>
          <w:bCs/>
          <w:szCs w:val="22"/>
        </w:rPr>
      </w:pPr>
      <w:r w:rsidRPr="007B2C9D">
        <w:rPr>
          <w:bCs/>
          <w:szCs w:val="22"/>
          <w:u w:val="single"/>
        </w:rPr>
        <w:t>Leia-se</w:t>
      </w:r>
      <w:r w:rsidRPr="007B2C9D">
        <w:rPr>
          <w:bCs/>
          <w:szCs w:val="22"/>
        </w:rPr>
        <w:t xml:space="preserve">: </w:t>
      </w:r>
    </w:p>
    <w:tbl>
      <w:tblPr>
        <w:tblW w:w="907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8589"/>
      </w:tblGrid>
      <w:tr w:rsidR="00B71F9A" w:rsidRPr="00BB4124" w:rsidTr="00890472">
        <w:tc>
          <w:tcPr>
            <w:tcW w:w="482" w:type="dxa"/>
            <w:shd w:val="clear" w:color="auto" w:fill="C0C0C0"/>
            <w:vAlign w:val="center"/>
          </w:tcPr>
          <w:p w:rsidR="00B71F9A" w:rsidRPr="00BB4124" w:rsidRDefault="00B71F9A" w:rsidP="00B31934">
            <w:pPr>
              <w:jc w:val="center"/>
              <w:rPr>
                <w:sz w:val="20"/>
              </w:rPr>
            </w:pPr>
            <w:r w:rsidRPr="00BB4124">
              <w:rPr>
                <w:b/>
                <w:sz w:val="20"/>
              </w:rPr>
              <w:t>Item</w:t>
            </w:r>
          </w:p>
        </w:tc>
        <w:tc>
          <w:tcPr>
            <w:tcW w:w="8589" w:type="dxa"/>
            <w:shd w:val="clear" w:color="auto" w:fill="C0C0C0"/>
            <w:vAlign w:val="center"/>
          </w:tcPr>
          <w:p w:rsidR="00B71F9A" w:rsidRPr="00BB4124" w:rsidRDefault="00B71F9A" w:rsidP="00B31934">
            <w:pPr>
              <w:jc w:val="center"/>
              <w:rPr>
                <w:sz w:val="20"/>
              </w:rPr>
            </w:pPr>
            <w:r w:rsidRPr="00BB4124">
              <w:rPr>
                <w:b/>
                <w:sz w:val="20"/>
              </w:rPr>
              <w:t>Descrição</w:t>
            </w:r>
          </w:p>
        </w:tc>
      </w:tr>
      <w:tr w:rsidR="00B71F9A" w:rsidRPr="00E47DD6" w:rsidTr="00890472">
        <w:tc>
          <w:tcPr>
            <w:tcW w:w="482" w:type="dxa"/>
            <w:shd w:val="clear" w:color="auto" w:fill="auto"/>
            <w:vAlign w:val="center"/>
          </w:tcPr>
          <w:p w:rsidR="00B71F9A" w:rsidRPr="00BB4124" w:rsidRDefault="00B71F9A" w:rsidP="00B31934">
            <w:pPr>
              <w:jc w:val="center"/>
              <w:rPr>
                <w:sz w:val="20"/>
              </w:rPr>
            </w:pPr>
            <w:proofErr w:type="gramStart"/>
            <w:r w:rsidRPr="00BB4124">
              <w:rPr>
                <w:sz w:val="20"/>
              </w:rPr>
              <w:t>1</w:t>
            </w:r>
            <w:proofErr w:type="gramEnd"/>
          </w:p>
        </w:tc>
        <w:tc>
          <w:tcPr>
            <w:tcW w:w="8589" w:type="dxa"/>
            <w:shd w:val="clear" w:color="auto" w:fill="auto"/>
            <w:vAlign w:val="center"/>
          </w:tcPr>
          <w:p w:rsidR="00B71F9A" w:rsidRPr="00BB4124" w:rsidRDefault="00B71F9A" w:rsidP="00707C71">
            <w:pPr>
              <w:jc w:val="both"/>
              <w:rPr>
                <w:sz w:val="20"/>
              </w:rPr>
            </w:pPr>
            <w:r w:rsidRPr="00BB4124">
              <w:rPr>
                <w:sz w:val="20"/>
              </w:rPr>
              <w:t xml:space="preserve">Carregadeira, tipo rodagem: com pneus, potência: 120 </w:t>
            </w:r>
            <w:proofErr w:type="spellStart"/>
            <w:proofErr w:type="gramStart"/>
            <w:r w:rsidRPr="00BB4124">
              <w:rPr>
                <w:sz w:val="20"/>
              </w:rPr>
              <w:t>hp</w:t>
            </w:r>
            <w:proofErr w:type="spellEnd"/>
            <w:proofErr w:type="gramEnd"/>
            <w:r w:rsidRPr="00BB4124">
              <w:rPr>
                <w:sz w:val="20"/>
              </w:rPr>
              <w:t xml:space="preserve">, motor: diesel, tipo: pá carregadeira, tração: 4x4, capacidade (mínima) carga caçamba: 1,7m°, cabine: cabine fechada </w:t>
            </w:r>
            <w:proofErr w:type="spellStart"/>
            <w:r w:rsidRPr="00BB4124">
              <w:rPr>
                <w:sz w:val="20"/>
              </w:rPr>
              <w:t>rops</w:t>
            </w:r>
            <w:proofErr w:type="spellEnd"/>
            <w:r w:rsidRPr="00BB4124">
              <w:rPr>
                <w:sz w:val="20"/>
              </w:rPr>
              <w:t>/</w:t>
            </w:r>
            <w:proofErr w:type="spellStart"/>
            <w:r w:rsidRPr="00BB4124">
              <w:rPr>
                <w:sz w:val="20"/>
              </w:rPr>
              <w:t>fops</w:t>
            </w:r>
            <w:proofErr w:type="spellEnd"/>
            <w:r w:rsidRPr="00BB4124">
              <w:rPr>
                <w:sz w:val="20"/>
              </w:rPr>
              <w:t xml:space="preserve"> com ar-condicionado</w:t>
            </w:r>
            <w:r>
              <w:rPr>
                <w:sz w:val="20"/>
              </w:rPr>
              <w:t xml:space="preserve">. </w:t>
            </w:r>
            <w:r w:rsidRPr="00B31934">
              <w:rPr>
                <w:b/>
                <w:sz w:val="20"/>
              </w:rPr>
              <w:t xml:space="preserve">Requisitos Técnicos Essenciais do Maquinário: A Carregadeira Nova, ano de fabricação 2025, sobre rodas, zero km, zero hora trabalhada, deverá ter no mínimo as seguintes características técnicas: Motor a diesel com no mínimo </w:t>
            </w:r>
            <w:proofErr w:type="gramStart"/>
            <w:r w:rsidRPr="00B31934">
              <w:rPr>
                <w:b/>
                <w:sz w:val="20"/>
              </w:rPr>
              <w:t>6</w:t>
            </w:r>
            <w:proofErr w:type="gramEnd"/>
            <w:r w:rsidRPr="00B31934">
              <w:rPr>
                <w:b/>
                <w:sz w:val="20"/>
              </w:rPr>
              <w:t xml:space="preserve"> cilindros, turbo </w:t>
            </w:r>
            <w:proofErr w:type="spellStart"/>
            <w:r w:rsidRPr="00B31934">
              <w:rPr>
                <w:b/>
                <w:sz w:val="20"/>
              </w:rPr>
              <w:t>Intercooler</w:t>
            </w:r>
            <w:proofErr w:type="spellEnd"/>
            <w:r w:rsidRPr="00B31934">
              <w:rPr>
                <w:b/>
                <w:sz w:val="20"/>
              </w:rPr>
              <w:t xml:space="preserve"> eletrônico; </w:t>
            </w:r>
            <w:r w:rsidRPr="00B31934">
              <w:rPr>
                <w:b/>
                <w:sz w:val="20"/>
              </w:rPr>
              <w:tab/>
              <w:t xml:space="preserve">Motor com potência mínima de 120 </w:t>
            </w:r>
            <w:proofErr w:type="spellStart"/>
            <w:r w:rsidRPr="00B31934">
              <w:rPr>
                <w:b/>
                <w:sz w:val="20"/>
              </w:rPr>
              <w:t>Hp</w:t>
            </w:r>
            <w:proofErr w:type="spellEnd"/>
            <w:r w:rsidRPr="00B31934">
              <w:rPr>
                <w:b/>
                <w:sz w:val="20"/>
              </w:rPr>
              <w:t xml:space="preserve">; Deve atender as normas de emissão de poluentes </w:t>
            </w:r>
            <w:proofErr w:type="spellStart"/>
            <w:r w:rsidRPr="00B31934">
              <w:rPr>
                <w:b/>
                <w:sz w:val="20"/>
              </w:rPr>
              <w:t>Tier</w:t>
            </w:r>
            <w:proofErr w:type="spellEnd"/>
            <w:r w:rsidRPr="00B31934">
              <w:rPr>
                <w:b/>
                <w:sz w:val="20"/>
              </w:rPr>
              <w:t xml:space="preserve"> IV; Equipado com sistema de segurança do motor que o desliga antes de danificar por falta de lubrificação ou exceder o limite máximo de temperatura, com arquivo eletrônico; Câmbio com no mínimo 4 marchas a frente e 3 a ré; Sistema </w:t>
            </w:r>
            <w:proofErr w:type="spellStart"/>
            <w:r w:rsidRPr="00B31934">
              <w:rPr>
                <w:b/>
                <w:sz w:val="20"/>
              </w:rPr>
              <w:t>kick-down</w:t>
            </w:r>
            <w:proofErr w:type="spellEnd"/>
            <w:r w:rsidRPr="00B31934">
              <w:rPr>
                <w:b/>
                <w:sz w:val="20"/>
              </w:rPr>
              <w:t xml:space="preserve"> de Alta produtividade (com troca via sistema elétrico); Pressão máxima de trabalho de no mínimo 18 </w:t>
            </w:r>
            <w:proofErr w:type="spellStart"/>
            <w:r w:rsidRPr="00B31934">
              <w:rPr>
                <w:b/>
                <w:sz w:val="20"/>
              </w:rPr>
              <w:t>mpa</w:t>
            </w:r>
            <w:proofErr w:type="spellEnd"/>
            <w:r w:rsidRPr="00B31934">
              <w:rPr>
                <w:b/>
                <w:sz w:val="20"/>
              </w:rPr>
              <w:t xml:space="preserve">; Caçamba com capacidade mínima de 1.7 m³, fabricada para uso em rocha; Peso operacional mínimo de 17.000 kg; Força de desagregação mínima de 15.300 kg; Cabine do operador fechada, com ar condicionado de fábrica; Banco do operador com suspensão mecânica com molas e amortecedor hidráulico de dupla ação, com ajuste de peso do operador; Tanque de combustível com capacidade mínima de 270 litros; Pneus 23.5-25 com no mínimo 20 lonas, desenho E3/L3; Tração nas 4 rodas; </w:t>
            </w:r>
            <w:r w:rsidRPr="00B31934">
              <w:rPr>
                <w:b/>
                <w:sz w:val="20"/>
              </w:rPr>
              <w:tab/>
              <w:t>Altura mínima do pino de articulação da concha basculante de 4,12m; Acionamento da concha com Joystick; Acompanhado de sistema de nivelamento final de curso automática; Itens de segurança exigidos pelo Código de Trânsito Brasileiro; Limpador de para-brisa elétrico; Espelhos retrovisores interno e externo; Faróis de iluminação dianteiro/traseiro</w:t>
            </w:r>
            <w:r w:rsidR="00707C71">
              <w:rPr>
                <w:b/>
                <w:sz w:val="20"/>
              </w:rPr>
              <w:t xml:space="preserve"> e sinalização conforme norma; </w:t>
            </w:r>
            <w:r w:rsidRPr="00B31934">
              <w:rPr>
                <w:b/>
                <w:sz w:val="20"/>
              </w:rPr>
              <w:t>Ar</w:t>
            </w:r>
            <w:r w:rsidR="00707C71">
              <w:rPr>
                <w:b/>
                <w:sz w:val="20"/>
              </w:rPr>
              <w:t xml:space="preserve"> </w:t>
            </w:r>
            <w:r w:rsidRPr="00B31934">
              <w:rPr>
                <w:b/>
                <w:sz w:val="20"/>
              </w:rPr>
              <w:t>condicionado quente e frio automático; Rádio AM/FM, com Bluetooth e USB; Luz interna.</w:t>
            </w:r>
          </w:p>
        </w:tc>
        <w:bookmarkStart w:id="0" w:name="_GoBack"/>
        <w:bookmarkEnd w:id="0"/>
      </w:tr>
    </w:tbl>
    <w:p w:rsidR="00DF61C1" w:rsidRPr="007B2C9D" w:rsidRDefault="00DF61C1" w:rsidP="001838BA">
      <w:pPr>
        <w:pStyle w:val="PargrafodaLista"/>
        <w:rPr>
          <w:b/>
          <w:lang w:eastAsia="pt-BR"/>
        </w:rPr>
      </w:pPr>
    </w:p>
    <w:p w:rsidR="00DF61C1" w:rsidRPr="007B2C9D" w:rsidRDefault="00DF61C1" w:rsidP="00DF61C1">
      <w:pPr>
        <w:rPr>
          <w:b/>
          <w:bCs/>
          <w:szCs w:val="22"/>
        </w:rPr>
      </w:pPr>
    </w:p>
    <w:p w:rsidR="00707C71" w:rsidRPr="006256A4" w:rsidRDefault="006256A4" w:rsidP="006256A4">
      <w:pPr>
        <w:pStyle w:val="PargrafodaLista"/>
        <w:numPr>
          <w:ilvl w:val="0"/>
          <w:numId w:val="1"/>
        </w:numPr>
        <w:jc w:val="both"/>
        <w:rPr>
          <w:bCs/>
          <w:szCs w:val="22"/>
          <w:u w:val="single"/>
        </w:rPr>
      </w:pPr>
      <w:r w:rsidRPr="006256A4">
        <w:rPr>
          <w:bCs/>
          <w:szCs w:val="22"/>
          <w:u w:val="single"/>
        </w:rPr>
        <w:t>Altera</w:t>
      </w:r>
      <w:r>
        <w:rPr>
          <w:bCs/>
          <w:szCs w:val="22"/>
          <w:u w:val="single"/>
        </w:rPr>
        <w:t>-se o termo “serviço prestado”</w:t>
      </w:r>
      <w:r>
        <w:rPr>
          <w:bCs/>
          <w:szCs w:val="22"/>
        </w:rPr>
        <w:t xml:space="preserve"> no parágrafo abaixo da</w:t>
      </w:r>
      <w:r w:rsidRPr="006256A4">
        <w:rPr>
          <w:bCs/>
          <w:szCs w:val="22"/>
        </w:rPr>
        <w:t xml:space="preserve"> tabela presente no ANEXO II - TERMO DE REFERÊNCIA (página 22 do Edital):</w:t>
      </w:r>
    </w:p>
    <w:p w:rsidR="006256A4" w:rsidRDefault="006256A4" w:rsidP="006256A4">
      <w:pPr>
        <w:jc w:val="both"/>
        <w:rPr>
          <w:bCs/>
          <w:szCs w:val="22"/>
          <w:u w:val="single"/>
        </w:rPr>
      </w:pPr>
    </w:p>
    <w:p w:rsidR="006256A4" w:rsidRDefault="006256A4" w:rsidP="006256A4">
      <w:pPr>
        <w:pStyle w:val="Default"/>
        <w:tabs>
          <w:tab w:val="left" w:pos="709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7B2C9D">
        <w:rPr>
          <w:bCs/>
          <w:sz w:val="22"/>
          <w:szCs w:val="22"/>
          <w:u w:val="single"/>
        </w:rPr>
        <w:t>Onde se lê</w:t>
      </w:r>
      <w:r w:rsidRPr="007B2C9D">
        <w:rPr>
          <w:bCs/>
          <w:sz w:val="22"/>
          <w:szCs w:val="22"/>
        </w:rPr>
        <w:t>:</w:t>
      </w:r>
    </w:p>
    <w:p w:rsidR="006256A4" w:rsidRPr="006256A4" w:rsidRDefault="00AB2A23" w:rsidP="006256A4">
      <w:pPr>
        <w:pStyle w:val="Default"/>
        <w:tabs>
          <w:tab w:val="left" w:pos="709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AB2A23">
        <w:rPr>
          <w:bCs/>
          <w:sz w:val="22"/>
          <w:szCs w:val="22"/>
        </w:rPr>
        <w:t>Verificada a desconformidade do serviço prestado, a licitante vencedora deverá promover as correções necessárias no prazo máximo de até 10 (dez) dias, sujeitando-se às penalidades previstas neste edital.</w:t>
      </w:r>
    </w:p>
    <w:p w:rsidR="006256A4" w:rsidRPr="007B2C9D" w:rsidRDefault="006256A4" w:rsidP="006256A4">
      <w:pPr>
        <w:pStyle w:val="Default"/>
        <w:tabs>
          <w:tab w:val="left" w:pos="851"/>
        </w:tabs>
        <w:spacing w:line="276" w:lineRule="auto"/>
        <w:ind w:left="567"/>
        <w:jc w:val="both"/>
        <w:rPr>
          <w:b/>
          <w:bCs/>
          <w:sz w:val="22"/>
          <w:szCs w:val="22"/>
        </w:rPr>
      </w:pPr>
    </w:p>
    <w:p w:rsidR="00AB2A23" w:rsidRDefault="00AB2A23" w:rsidP="006256A4">
      <w:pPr>
        <w:pStyle w:val="PargrafodaLista"/>
        <w:spacing w:line="276" w:lineRule="auto"/>
        <w:ind w:left="851"/>
        <w:rPr>
          <w:bCs/>
          <w:szCs w:val="22"/>
          <w:u w:val="single"/>
        </w:rPr>
      </w:pPr>
    </w:p>
    <w:p w:rsidR="006256A4" w:rsidRDefault="006256A4" w:rsidP="006256A4">
      <w:pPr>
        <w:pStyle w:val="PargrafodaLista"/>
        <w:spacing w:line="276" w:lineRule="auto"/>
        <w:ind w:left="851"/>
        <w:rPr>
          <w:bCs/>
          <w:szCs w:val="22"/>
        </w:rPr>
      </w:pPr>
      <w:r w:rsidRPr="007B2C9D">
        <w:rPr>
          <w:bCs/>
          <w:szCs w:val="22"/>
          <w:u w:val="single"/>
        </w:rPr>
        <w:lastRenderedPageBreak/>
        <w:t>Leia-se</w:t>
      </w:r>
      <w:r w:rsidRPr="007B2C9D">
        <w:rPr>
          <w:bCs/>
          <w:szCs w:val="22"/>
        </w:rPr>
        <w:t xml:space="preserve">: </w:t>
      </w:r>
    </w:p>
    <w:p w:rsidR="006256A4" w:rsidRPr="006256A4" w:rsidRDefault="00AB2A23" w:rsidP="00EE4504">
      <w:pPr>
        <w:pStyle w:val="PargrafodaLista"/>
        <w:spacing w:line="276" w:lineRule="auto"/>
        <w:ind w:left="851"/>
        <w:jc w:val="both"/>
        <w:rPr>
          <w:bCs/>
          <w:szCs w:val="22"/>
        </w:rPr>
      </w:pPr>
      <w:r w:rsidRPr="00AB2A23">
        <w:rPr>
          <w:bCs/>
          <w:szCs w:val="22"/>
        </w:rPr>
        <w:t xml:space="preserve">Verificada a desconformidade do </w:t>
      </w:r>
      <w:r>
        <w:rPr>
          <w:b/>
          <w:bCs/>
          <w:szCs w:val="22"/>
        </w:rPr>
        <w:t>bem adquirido</w:t>
      </w:r>
      <w:r w:rsidRPr="00AB2A23">
        <w:rPr>
          <w:bCs/>
          <w:szCs w:val="22"/>
        </w:rPr>
        <w:t>, a licitante vencedora deverá promover as correções necessárias no prazo máximo de até 10 (dez) dias, sujeitando-se às penalidades previstas neste edital.</w:t>
      </w:r>
    </w:p>
    <w:p w:rsidR="006256A4" w:rsidRPr="006256A4" w:rsidRDefault="006256A4" w:rsidP="006256A4">
      <w:pPr>
        <w:jc w:val="both"/>
        <w:rPr>
          <w:bCs/>
          <w:szCs w:val="22"/>
          <w:u w:val="single"/>
        </w:rPr>
      </w:pPr>
    </w:p>
    <w:p w:rsidR="00707C71" w:rsidRPr="00707C71" w:rsidRDefault="00707C71" w:rsidP="00707C71">
      <w:pPr>
        <w:pStyle w:val="PargrafodaLista"/>
        <w:ind w:left="502"/>
        <w:rPr>
          <w:b/>
          <w:bCs/>
          <w:szCs w:val="22"/>
        </w:rPr>
      </w:pPr>
    </w:p>
    <w:p w:rsidR="00E05D38" w:rsidRPr="007B2C9D" w:rsidRDefault="00DF61C1" w:rsidP="00C35D80">
      <w:pPr>
        <w:pStyle w:val="Default"/>
        <w:spacing w:line="360" w:lineRule="auto"/>
        <w:ind w:left="142"/>
        <w:jc w:val="both"/>
        <w:rPr>
          <w:bCs/>
          <w:sz w:val="22"/>
          <w:szCs w:val="22"/>
        </w:rPr>
      </w:pPr>
      <w:proofErr w:type="gramStart"/>
      <w:r w:rsidRPr="007B2C9D">
        <w:rPr>
          <w:b/>
          <w:bCs/>
          <w:sz w:val="22"/>
          <w:szCs w:val="22"/>
        </w:rPr>
        <w:t>3</w:t>
      </w:r>
      <w:proofErr w:type="gramEnd"/>
      <w:r w:rsidRPr="007B2C9D">
        <w:rPr>
          <w:b/>
          <w:bCs/>
          <w:sz w:val="22"/>
          <w:szCs w:val="22"/>
        </w:rPr>
        <w:t>)</w:t>
      </w:r>
      <w:r w:rsidRPr="007B2C9D">
        <w:rPr>
          <w:bCs/>
          <w:sz w:val="22"/>
          <w:szCs w:val="22"/>
        </w:rPr>
        <w:t xml:space="preserve"> </w:t>
      </w:r>
      <w:r w:rsidR="00BA5B87" w:rsidRPr="007B2C9D">
        <w:rPr>
          <w:bCs/>
          <w:sz w:val="22"/>
          <w:szCs w:val="22"/>
        </w:rPr>
        <w:t>As demais disposições do E</w:t>
      </w:r>
      <w:r w:rsidR="00E05D38" w:rsidRPr="007B2C9D">
        <w:rPr>
          <w:bCs/>
          <w:sz w:val="22"/>
          <w:szCs w:val="22"/>
        </w:rPr>
        <w:t>dital</w:t>
      </w:r>
      <w:r w:rsidR="00B628C9">
        <w:rPr>
          <w:bCs/>
          <w:sz w:val="22"/>
          <w:szCs w:val="22"/>
        </w:rPr>
        <w:t xml:space="preserve">, </w:t>
      </w:r>
      <w:r w:rsidR="00B628C9" w:rsidRPr="00B628C9">
        <w:rPr>
          <w:bCs/>
          <w:sz w:val="22"/>
          <w:szCs w:val="22"/>
          <w:u w:val="single"/>
        </w:rPr>
        <w:t>inclusive a data de abertura do processo</w:t>
      </w:r>
      <w:r w:rsidR="00B628C9">
        <w:rPr>
          <w:bCs/>
          <w:sz w:val="22"/>
          <w:szCs w:val="22"/>
        </w:rPr>
        <w:t>,</w:t>
      </w:r>
      <w:r w:rsidR="00BA5B87" w:rsidRPr="007B2C9D">
        <w:rPr>
          <w:bCs/>
          <w:sz w:val="22"/>
          <w:szCs w:val="22"/>
        </w:rPr>
        <w:t xml:space="preserve"> </w:t>
      </w:r>
      <w:r w:rsidR="00E05D38" w:rsidRPr="007B2C9D">
        <w:rPr>
          <w:bCs/>
          <w:sz w:val="22"/>
          <w:szCs w:val="22"/>
        </w:rPr>
        <w:t>permanecem inalteradas.</w:t>
      </w:r>
    </w:p>
    <w:p w:rsidR="00E05D38" w:rsidRPr="007B2C9D" w:rsidRDefault="00E05D38" w:rsidP="00AD2DDD">
      <w:pPr>
        <w:spacing w:line="360" w:lineRule="auto"/>
      </w:pPr>
    </w:p>
    <w:p w:rsidR="00E05D38" w:rsidRDefault="00E05D38" w:rsidP="00AD2DDD">
      <w:pPr>
        <w:spacing w:line="360" w:lineRule="auto"/>
        <w:ind w:firstLine="1418"/>
        <w:jc w:val="right"/>
        <w:rPr>
          <w:szCs w:val="22"/>
        </w:rPr>
      </w:pPr>
      <w:r w:rsidRPr="007B2C9D">
        <w:rPr>
          <w:szCs w:val="22"/>
        </w:rPr>
        <w:t xml:space="preserve">                             Tapejara, </w:t>
      </w:r>
      <w:r w:rsidR="005D342F" w:rsidRPr="008F689B">
        <w:rPr>
          <w:szCs w:val="22"/>
        </w:rPr>
        <w:t>12</w:t>
      </w:r>
      <w:r w:rsidR="00AD2DDD" w:rsidRPr="008F689B">
        <w:rPr>
          <w:szCs w:val="22"/>
        </w:rPr>
        <w:t xml:space="preserve"> de </w:t>
      </w:r>
      <w:r w:rsidR="00BA5B87" w:rsidRPr="008F689B">
        <w:rPr>
          <w:szCs w:val="22"/>
        </w:rPr>
        <w:t>agosto</w:t>
      </w:r>
      <w:r w:rsidRPr="008F689B">
        <w:rPr>
          <w:szCs w:val="22"/>
        </w:rPr>
        <w:t xml:space="preserve"> de 202</w:t>
      </w:r>
      <w:r w:rsidR="00671EF6" w:rsidRPr="008F689B">
        <w:rPr>
          <w:szCs w:val="22"/>
        </w:rPr>
        <w:t>5</w:t>
      </w:r>
      <w:r w:rsidRPr="008F689B">
        <w:rPr>
          <w:szCs w:val="22"/>
        </w:rPr>
        <w:t>.</w:t>
      </w:r>
    </w:p>
    <w:p w:rsidR="00E05D38" w:rsidRDefault="00E05D38" w:rsidP="00AD2DDD">
      <w:pPr>
        <w:spacing w:line="360" w:lineRule="auto"/>
        <w:rPr>
          <w:szCs w:val="22"/>
        </w:rPr>
      </w:pPr>
    </w:p>
    <w:p w:rsidR="00E05D38" w:rsidRDefault="00E05D38" w:rsidP="00AD2DDD">
      <w:pPr>
        <w:spacing w:line="360" w:lineRule="auto"/>
        <w:rPr>
          <w:szCs w:val="22"/>
        </w:rPr>
      </w:pPr>
    </w:p>
    <w:p w:rsidR="00E05D38" w:rsidRPr="004146CB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>EVANIR WOLFF</w:t>
      </w:r>
    </w:p>
    <w:p w:rsidR="00E05D38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 xml:space="preserve">Prefeito Municipal de Tapejara </w:t>
      </w: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sectPr w:rsidR="0039761C" w:rsidSect="004D2642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34" w:rsidRDefault="00B31934" w:rsidP="009006F2">
      <w:r>
        <w:separator/>
      </w:r>
    </w:p>
  </w:endnote>
  <w:endnote w:type="continuationSeparator" w:id="0">
    <w:p w:rsidR="00B31934" w:rsidRDefault="00B31934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EndPr/>
    <w:sdtContent>
      <w:p w:rsidR="00B31934" w:rsidRDefault="00B319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472">
          <w:rPr>
            <w:noProof/>
          </w:rPr>
          <w:t>1</w:t>
        </w:r>
        <w:r>
          <w:fldChar w:fldCharType="end"/>
        </w:r>
      </w:p>
    </w:sdtContent>
  </w:sdt>
  <w:p w:rsidR="00B31934" w:rsidRDefault="00B319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34" w:rsidRDefault="00B31934" w:rsidP="009006F2">
      <w:r>
        <w:separator/>
      </w:r>
    </w:p>
  </w:footnote>
  <w:footnote w:type="continuationSeparator" w:id="0">
    <w:p w:rsidR="00B31934" w:rsidRDefault="00B31934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34" w:rsidRDefault="0089047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16F"/>
    <w:rsid w:val="00004DBE"/>
    <w:rsid w:val="000552DF"/>
    <w:rsid w:val="00092D66"/>
    <w:rsid w:val="000F090B"/>
    <w:rsid w:val="00126EEF"/>
    <w:rsid w:val="0013421F"/>
    <w:rsid w:val="00166F0F"/>
    <w:rsid w:val="001838BA"/>
    <w:rsid w:val="002660D4"/>
    <w:rsid w:val="00281AF0"/>
    <w:rsid w:val="002E6823"/>
    <w:rsid w:val="0031426B"/>
    <w:rsid w:val="0034268F"/>
    <w:rsid w:val="00347B41"/>
    <w:rsid w:val="00376F6F"/>
    <w:rsid w:val="0039761C"/>
    <w:rsid w:val="00435B38"/>
    <w:rsid w:val="00437C73"/>
    <w:rsid w:val="00490D01"/>
    <w:rsid w:val="004C64DC"/>
    <w:rsid w:val="004D2642"/>
    <w:rsid w:val="004E7C12"/>
    <w:rsid w:val="00517222"/>
    <w:rsid w:val="00551723"/>
    <w:rsid w:val="00556206"/>
    <w:rsid w:val="005B5EB1"/>
    <w:rsid w:val="005D342F"/>
    <w:rsid w:val="00614071"/>
    <w:rsid w:val="006256A4"/>
    <w:rsid w:val="0063543C"/>
    <w:rsid w:val="00671EF6"/>
    <w:rsid w:val="00674E8E"/>
    <w:rsid w:val="00677A38"/>
    <w:rsid w:val="00707C71"/>
    <w:rsid w:val="00784613"/>
    <w:rsid w:val="007A184C"/>
    <w:rsid w:val="007B2C9D"/>
    <w:rsid w:val="008420EF"/>
    <w:rsid w:val="008476A0"/>
    <w:rsid w:val="0088586F"/>
    <w:rsid w:val="00890472"/>
    <w:rsid w:val="008F5F84"/>
    <w:rsid w:val="008F689B"/>
    <w:rsid w:val="009006F2"/>
    <w:rsid w:val="00952E20"/>
    <w:rsid w:val="00966B57"/>
    <w:rsid w:val="0098155D"/>
    <w:rsid w:val="009D08B6"/>
    <w:rsid w:val="009E07A1"/>
    <w:rsid w:val="00A37BD0"/>
    <w:rsid w:val="00A90730"/>
    <w:rsid w:val="00AB1C9F"/>
    <w:rsid w:val="00AB2A23"/>
    <w:rsid w:val="00AC1B75"/>
    <w:rsid w:val="00AC1CD2"/>
    <w:rsid w:val="00AC4CEA"/>
    <w:rsid w:val="00AD2DDD"/>
    <w:rsid w:val="00AE1526"/>
    <w:rsid w:val="00B24782"/>
    <w:rsid w:val="00B31934"/>
    <w:rsid w:val="00B42F08"/>
    <w:rsid w:val="00B538DD"/>
    <w:rsid w:val="00B54ADA"/>
    <w:rsid w:val="00B628C9"/>
    <w:rsid w:val="00B66C4A"/>
    <w:rsid w:val="00B70EF4"/>
    <w:rsid w:val="00B71F9A"/>
    <w:rsid w:val="00BA5B87"/>
    <w:rsid w:val="00BD125E"/>
    <w:rsid w:val="00BD7AAD"/>
    <w:rsid w:val="00BE2E2A"/>
    <w:rsid w:val="00BF1A73"/>
    <w:rsid w:val="00C35D80"/>
    <w:rsid w:val="00C37C8A"/>
    <w:rsid w:val="00C5223F"/>
    <w:rsid w:val="00C65EC8"/>
    <w:rsid w:val="00D24A6F"/>
    <w:rsid w:val="00D506FC"/>
    <w:rsid w:val="00D97E4F"/>
    <w:rsid w:val="00DA5DA2"/>
    <w:rsid w:val="00DB357C"/>
    <w:rsid w:val="00DC455B"/>
    <w:rsid w:val="00DD6A8B"/>
    <w:rsid w:val="00DF61C1"/>
    <w:rsid w:val="00E05D38"/>
    <w:rsid w:val="00E37DA3"/>
    <w:rsid w:val="00E41851"/>
    <w:rsid w:val="00E51261"/>
    <w:rsid w:val="00E64F8E"/>
    <w:rsid w:val="00EB0114"/>
    <w:rsid w:val="00EE3ED0"/>
    <w:rsid w:val="00EE4504"/>
    <w:rsid w:val="00EE611F"/>
    <w:rsid w:val="00F21425"/>
    <w:rsid w:val="00F6286B"/>
    <w:rsid w:val="00FB1E3A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A4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A4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51</cp:revision>
  <cp:lastPrinted>2025-04-08T19:30:00Z</cp:lastPrinted>
  <dcterms:created xsi:type="dcterms:W3CDTF">2024-12-05T13:14:00Z</dcterms:created>
  <dcterms:modified xsi:type="dcterms:W3CDTF">2025-08-12T12:25:00Z</dcterms:modified>
</cp:coreProperties>
</file>